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4" w:rsidRDefault="001F0CD9">
      <w:pPr>
        <w:spacing w:after="0" w:line="408" w:lineRule="auto"/>
        <w:ind w:left="120"/>
        <w:jc w:val="center"/>
      </w:pPr>
      <w:bookmarkStart w:id="0" w:name="block-5050275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5994" w:rsidRPr="00833776" w:rsidRDefault="007C5994" w:rsidP="00833776">
      <w:pPr>
        <w:spacing w:after="0" w:line="408" w:lineRule="auto"/>
        <w:rPr>
          <w:lang w:val="ru-RU"/>
        </w:rPr>
      </w:pPr>
    </w:p>
    <w:p w:rsidR="007C5994" w:rsidRDefault="001F0C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5994">
        <w:tc>
          <w:tcPr>
            <w:tcW w:w="3114" w:type="dxa"/>
          </w:tcPr>
          <w:p w:rsidR="007C5994" w:rsidRDefault="001F0C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5994" w:rsidRDefault="001F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C5994" w:rsidRDefault="001F0C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7C5994" w:rsidRDefault="007C5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5994" w:rsidRDefault="001F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5994" w:rsidRDefault="001F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C5994" w:rsidRDefault="001F0C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7C5994" w:rsidRDefault="007C5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5994" w:rsidRDefault="001F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5994" w:rsidRDefault="001F0C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C5994" w:rsidRDefault="001F0C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C5994" w:rsidRDefault="001F0C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7C5994" w:rsidRDefault="007C5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Default="007C5994">
      <w:pPr>
        <w:spacing w:after="0"/>
        <w:ind w:left="120"/>
      </w:pPr>
    </w:p>
    <w:p w:rsidR="007C5994" w:rsidRPr="00833776" w:rsidRDefault="008337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 w:rsidR="001F0CD9" w:rsidRPr="008337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5994" w:rsidRPr="00833776" w:rsidRDefault="001F0CD9">
      <w:pPr>
        <w:spacing w:after="0" w:line="408" w:lineRule="auto"/>
        <w:ind w:left="120"/>
        <w:jc w:val="center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6639455)</w:t>
      </w: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1F0CD9">
      <w:pPr>
        <w:spacing w:after="0" w:line="408" w:lineRule="auto"/>
        <w:ind w:left="120"/>
        <w:jc w:val="center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C5994" w:rsidRPr="00833776" w:rsidRDefault="001F0CD9">
      <w:pPr>
        <w:spacing w:after="0" w:line="408" w:lineRule="auto"/>
        <w:ind w:left="120"/>
        <w:jc w:val="center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Pr="00833776" w:rsidRDefault="007C5994">
      <w:pPr>
        <w:spacing w:after="0"/>
        <w:ind w:left="120"/>
        <w:jc w:val="center"/>
        <w:rPr>
          <w:lang w:val="ru-RU"/>
        </w:rPr>
      </w:pPr>
    </w:p>
    <w:p w:rsidR="007C5994" w:rsidRDefault="007C5994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Default="00833776">
      <w:pPr>
        <w:spacing w:after="0"/>
        <w:ind w:left="120"/>
        <w:jc w:val="center"/>
        <w:rPr>
          <w:lang w:val="ru-RU"/>
        </w:rPr>
      </w:pPr>
    </w:p>
    <w:p w:rsidR="00833776" w:rsidRPr="00833776" w:rsidRDefault="0083377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776"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</w:p>
    <w:bookmarkEnd w:id="0"/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833776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33776">
        <w:rPr>
          <w:rFonts w:ascii="Times New Roman" w:hAnsi="Times New Roman"/>
          <w:color w:val="000000"/>
          <w:sz w:val="28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</w:t>
      </w:r>
      <w:r w:rsidRPr="00833776">
        <w:rPr>
          <w:rFonts w:ascii="Times New Roman" w:hAnsi="Times New Roman"/>
          <w:color w:val="000000"/>
          <w:sz w:val="28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833776">
        <w:rPr>
          <w:rFonts w:ascii="Times New Roman" w:hAnsi="Times New Roman"/>
          <w:color w:val="000000"/>
          <w:sz w:val="28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важных для человека областях.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833776">
        <w:rPr>
          <w:rFonts w:ascii="Times New Roman" w:hAnsi="Times New Roman"/>
          <w:color w:val="000000"/>
          <w:sz w:val="28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Изучение русского языка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</w:t>
      </w:r>
      <w:r w:rsidRPr="00833776">
        <w:rPr>
          <w:rFonts w:ascii="Times New Roman" w:hAnsi="Times New Roman"/>
          <w:color w:val="000000"/>
          <w:sz w:val="28"/>
          <w:lang w:val="ru-RU"/>
        </w:rPr>
        <w:t>ьтуре, к культуре и языкам всех народов Российской Федерации;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</w:t>
      </w:r>
      <w:r w:rsidRPr="00833776">
        <w:rPr>
          <w:rFonts w:ascii="Times New Roman" w:hAnsi="Times New Roman"/>
          <w:color w:val="000000"/>
          <w:sz w:val="28"/>
          <w:lang w:val="ru-RU"/>
        </w:rPr>
        <w:t>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совершенств</w:t>
      </w:r>
      <w:r w:rsidRPr="00833776">
        <w:rPr>
          <w:rFonts w:ascii="Times New Roman" w:hAnsi="Times New Roman"/>
          <w:color w:val="000000"/>
          <w:sz w:val="28"/>
          <w:lang w:val="ru-RU"/>
        </w:rPr>
        <w:t>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</w:t>
      </w:r>
      <w:r w:rsidRPr="00833776">
        <w:rPr>
          <w:rFonts w:ascii="Times New Roman" w:hAnsi="Times New Roman"/>
          <w:color w:val="000000"/>
          <w:sz w:val="28"/>
          <w:lang w:val="ru-RU"/>
        </w:rPr>
        <w:t>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ЗЫК» В УЧЕБНОМ ПЛАНЕ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  <w:sectPr w:rsidR="007C5994" w:rsidRPr="00833776">
          <w:pgSz w:w="11906" w:h="16383"/>
          <w:pgMar w:top="1134" w:right="850" w:bottom="1134" w:left="1701" w:header="720" w:footer="720" w:gutter="0"/>
          <w:cols w:space="720"/>
        </w:sect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</w:t>
      </w:r>
      <w:r w:rsidRPr="00833776">
        <w:rPr>
          <w:rFonts w:ascii="Times New Roman" w:hAnsi="Times New Roman"/>
          <w:color w:val="000000"/>
          <w:sz w:val="28"/>
          <w:lang w:val="ru-RU"/>
        </w:rPr>
        <w:t>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bookmarkStart w:id="1" w:name="_GoBack"/>
      <w:bookmarkStart w:id="2" w:name="block-50502763"/>
      <w:bookmarkEnd w:id="1"/>
    </w:p>
    <w:bookmarkEnd w:id="2"/>
    <w:p w:rsidR="007C5994" w:rsidRPr="00833776" w:rsidRDefault="007C5994">
      <w:pPr>
        <w:spacing w:after="0" w:line="264" w:lineRule="auto"/>
        <w:jc w:val="both"/>
        <w:rPr>
          <w:lang w:val="ru-RU"/>
        </w:rPr>
      </w:pP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</w:t>
      </w:r>
      <w:r w:rsidRPr="00833776">
        <w:rPr>
          <w:rFonts w:ascii="Times New Roman" w:hAnsi="Times New Roman"/>
          <w:color w:val="000000"/>
          <w:sz w:val="28"/>
          <w:lang w:val="ru-RU"/>
        </w:rPr>
        <w:t>е, слушание, чтение, письмо), их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</w:t>
      </w:r>
      <w:r w:rsidRPr="00833776">
        <w:rPr>
          <w:rFonts w:ascii="Times New Roman" w:hAnsi="Times New Roman"/>
          <w:color w:val="000000"/>
          <w:sz w:val="28"/>
          <w:lang w:val="ru-RU"/>
        </w:rPr>
        <w:t>ле с изменением лица рассказчика.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</w:t>
      </w:r>
      <w:r w:rsidRPr="00833776">
        <w:rPr>
          <w:rFonts w:ascii="Times New Roman" w:hAnsi="Times New Roman"/>
          <w:color w:val="000000"/>
          <w:sz w:val="28"/>
          <w:lang w:val="ru-RU"/>
        </w:rPr>
        <w:t>льский опыт, сюжетную картину (в том числе сочинения-миниатюры).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833776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833776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833776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833776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833776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833776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833776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Синони</w:t>
      </w:r>
      <w:r w:rsidRPr="00833776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833776">
        <w:rPr>
          <w:rFonts w:ascii="Times New Roman" w:hAnsi="Times New Roman"/>
          <w:color w:val="000000"/>
          <w:sz w:val="28"/>
          <w:lang w:val="ru-RU"/>
        </w:rPr>
        <w:t>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</w:t>
      </w:r>
      <w:r w:rsidRPr="00833776">
        <w:rPr>
          <w:rFonts w:ascii="Times New Roman" w:hAnsi="Times New Roman"/>
          <w:color w:val="000000"/>
          <w:sz w:val="28"/>
          <w:lang w:val="ru-RU"/>
        </w:rPr>
        <w:t>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3776">
        <w:rPr>
          <w:rFonts w:ascii="Times New Roman" w:hAnsi="Times New Roman"/>
          <w:color w:val="000000"/>
          <w:sz w:val="28"/>
          <w:lang w:val="ru-RU"/>
        </w:rPr>
        <w:t>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833776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</w:t>
      </w:r>
      <w:r w:rsidRPr="00833776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833776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3776">
        <w:rPr>
          <w:rFonts w:ascii="Times New Roman" w:hAnsi="Times New Roman"/>
          <w:color w:val="000000"/>
          <w:sz w:val="28"/>
          <w:lang w:val="ru-RU"/>
        </w:rPr>
        <w:t>;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33776">
        <w:rPr>
          <w:rFonts w:ascii="Times New Roman" w:hAnsi="Times New Roman"/>
          <w:color w:val="000000"/>
          <w:sz w:val="28"/>
          <w:lang w:val="ru-RU"/>
        </w:rPr>
        <w:t>(-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3377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>: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33776">
        <w:rPr>
          <w:rFonts w:ascii="Times New Roman" w:hAnsi="Times New Roman"/>
          <w:color w:val="000000"/>
          <w:sz w:val="28"/>
          <w:lang w:val="ru-RU"/>
        </w:rPr>
        <w:t>-;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33776">
        <w:rPr>
          <w:rFonts w:ascii="Times New Roman" w:hAnsi="Times New Roman"/>
          <w:color w:val="000000"/>
          <w:sz w:val="28"/>
          <w:lang w:val="ru-RU"/>
        </w:rPr>
        <w:t>-;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33776">
        <w:rPr>
          <w:rFonts w:ascii="Times New Roman" w:hAnsi="Times New Roman"/>
          <w:color w:val="000000"/>
          <w:sz w:val="28"/>
          <w:lang w:val="ru-RU"/>
        </w:rPr>
        <w:t>-;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833776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833776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377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833776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833776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33776">
        <w:rPr>
          <w:rFonts w:ascii="Times New Roman" w:hAnsi="Times New Roman"/>
          <w:color w:val="000000"/>
          <w:sz w:val="28"/>
          <w:lang w:val="ru-RU"/>
        </w:rPr>
        <w:t>-</w:t>
      </w:r>
      <w:r w:rsidRPr="00833776">
        <w:rPr>
          <w:rFonts w:ascii="Times New Roman" w:hAnsi="Times New Roman"/>
          <w:color w:val="000000"/>
          <w:sz w:val="28"/>
          <w:lang w:val="ru-RU"/>
        </w:rPr>
        <w:t>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33776">
        <w:rPr>
          <w:rFonts w:ascii="Times New Roman" w:hAnsi="Times New Roman"/>
          <w:color w:val="000000"/>
          <w:sz w:val="28"/>
          <w:lang w:val="ru-RU"/>
        </w:rPr>
        <w:t>-,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33776">
        <w:rPr>
          <w:rFonts w:ascii="Times New Roman" w:hAnsi="Times New Roman"/>
          <w:color w:val="000000"/>
          <w:sz w:val="28"/>
          <w:lang w:val="ru-RU"/>
        </w:rPr>
        <w:t>-.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3776">
        <w:rPr>
          <w:rFonts w:ascii="Times New Roman" w:hAnsi="Times New Roman"/>
          <w:color w:val="000000"/>
          <w:sz w:val="28"/>
          <w:lang w:val="ru-RU"/>
        </w:rPr>
        <w:t>- –-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833776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833776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833776">
        <w:rPr>
          <w:rFonts w:ascii="Times New Roman" w:hAnsi="Times New Roman"/>
          <w:color w:val="000000"/>
          <w:sz w:val="28"/>
          <w:lang w:val="ru-RU"/>
        </w:rPr>
        <w:t>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833776">
        <w:rPr>
          <w:rFonts w:ascii="Times New Roman" w:hAnsi="Times New Roman"/>
          <w:color w:val="000000"/>
          <w:sz w:val="28"/>
          <w:lang w:val="ru-RU"/>
        </w:rPr>
        <w:t>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</w:t>
      </w:r>
      <w:r w:rsidRPr="00833776">
        <w:rPr>
          <w:rFonts w:ascii="Times New Roman" w:hAnsi="Times New Roman"/>
          <w:color w:val="000000"/>
          <w:sz w:val="28"/>
          <w:lang w:val="ru-RU"/>
        </w:rPr>
        <w:t>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>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833776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833776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833776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833776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</w:t>
      </w:r>
      <w:r w:rsidRPr="00833776">
        <w:rPr>
          <w:rFonts w:ascii="Times New Roman" w:hAnsi="Times New Roman"/>
          <w:color w:val="000000"/>
          <w:sz w:val="28"/>
          <w:lang w:val="ru-RU"/>
        </w:rPr>
        <w:t>; пересказ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</w:t>
      </w:r>
      <w:r w:rsidRPr="00833776">
        <w:rPr>
          <w:rFonts w:ascii="Times New Roman" w:hAnsi="Times New Roman"/>
          <w:color w:val="000000"/>
          <w:sz w:val="28"/>
          <w:lang w:val="ru-RU"/>
        </w:rPr>
        <w:t>татья. Научное сообщение.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</w:t>
      </w:r>
      <w:r w:rsidRPr="00833776">
        <w:rPr>
          <w:rFonts w:ascii="Times New Roman" w:hAnsi="Times New Roman"/>
          <w:color w:val="000000"/>
          <w:sz w:val="28"/>
          <w:lang w:val="ru-RU"/>
        </w:rPr>
        <w:t>огизмы, устаревшие слова (историзмы и архаизмы).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стилистически нейтральная, высокая и сниженная лексика.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833776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833776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</w:t>
      </w:r>
      <w:r w:rsidRPr="00833776">
        <w:rPr>
          <w:rFonts w:ascii="Times New Roman" w:hAnsi="Times New Roman"/>
          <w:color w:val="000000"/>
          <w:sz w:val="28"/>
          <w:lang w:val="ru-RU"/>
        </w:rPr>
        <w:t>писание корня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33776">
        <w:rPr>
          <w:rFonts w:ascii="Times New Roman" w:hAnsi="Times New Roman"/>
          <w:color w:val="000000"/>
          <w:sz w:val="28"/>
          <w:lang w:val="ru-RU"/>
        </w:rPr>
        <w:t>- 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33776">
        <w:rPr>
          <w:rFonts w:ascii="Times New Roman" w:hAnsi="Times New Roman"/>
          <w:color w:val="000000"/>
          <w:sz w:val="28"/>
          <w:lang w:val="ru-RU"/>
        </w:rPr>
        <w:t>-.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833776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3377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833776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33776">
        <w:rPr>
          <w:rFonts w:ascii="Times New Roman" w:hAnsi="Times New Roman"/>
          <w:color w:val="000000"/>
          <w:sz w:val="28"/>
          <w:lang w:val="ru-RU"/>
        </w:rPr>
        <w:t>- и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3377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прилагательного (в </w:t>
      </w:r>
      <w:r w:rsidRPr="0083377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833776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833776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</w:t>
      </w:r>
      <w:r w:rsidRPr="00833776">
        <w:rPr>
          <w:rFonts w:ascii="Times New Roman" w:hAnsi="Times New Roman"/>
          <w:color w:val="000000"/>
          <w:sz w:val="28"/>
          <w:lang w:val="ru-RU"/>
        </w:rPr>
        <w:t>фографический анализ имён числительных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833776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833776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3776">
        <w:rPr>
          <w:rFonts w:ascii="Times New Roman" w:hAnsi="Times New Roman"/>
          <w:color w:val="000000"/>
          <w:sz w:val="28"/>
          <w:lang w:val="ru-RU"/>
        </w:rPr>
        <w:t>; слитное, разде</w:t>
      </w:r>
      <w:r w:rsidRPr="00833776">
        <w:rPr>
          <w:rFonts w:ascii="Times New Roman" w:hAnsi="Times New Roman"/>
          <w:color w:val="000000"/>
          <w:sz w:val="28"/>
          <w:lang w:val="ru-RU"/>
        </w:rPr>
        <w:t>льное и дефисное написание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</w:t>
      </w:r>
      <w:r w:rsidRPr="00833776">
        <w:rPr>
          <w:rFonts w:ascii="Times New Roman" w:hAnsi="Times New Roman"/>
          <w:color w:val="000000"/>
          <w:sz w:val="28"/>
          <w:lang w:val="ru-RU"/>
        </w:rPr>
        <w:t>вное и повелительное наклонения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</w:t>
      </w:r>
      <w:r w:rsidRPr="00833776">
        <w:rPr>
          <w:rFonts w:ascii="Times New Roman" w:hAnsi="Times New Roman"/>
          <w:color w:val="000000"/>
          <w:sz w:val="28"/>
          <w:lang w:val="ru-RU"/>
        </w:rPr>
        <w:t>тической формы в повелительном наклонении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Монолог-описание,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Информационная </w:t>
      </w:r>
      <w:r w:rsidRPr="00833776">
        <w:rPr>
          <w:rFonts w:ascii="Times New Roman" w:hAnsi="Times New Roman"/>
          <w:color w:val="000000"/>
          <w:sz w:val="28"/>
          <w:lang w:val="ru-RU"/>
        </w:rPr>
        <w:t>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фонетические (звукопись), </w:t>
      </w:r>
      <w:r w:rsidRPr="00833776">
        <w:rPr>
          <w:rFonts w:ascii="Times New Roman" w:hAnsi="Times New Roman"/>
          <w:color w:val="000000"/>
          <w:sz w:val="28"/>
          <w:lang w:val="ru-RU"/>
        </w:rPr>
        <w:t>словообразовательные, лексические (обобщение).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</w:t>
      </w:r>
      <w:r w:rsidRPr="00833776">
        <w:rPr>
          <w:rFonts w:ascii="Times New Roman" w:hAnsi="Times New Roman"/>
          <w:color w:val="000000"/>
          <w:sz w:val="28"/>
          <w:lang w:val="ru-RU"/>
        </w:rPr>
        <w:t>в тексте; использование языковых средств выразительности (в рамках изученного).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</w:t>
      </w:r>
      <w:r w:rsidRPr="00833776">
        <w:rPr>
          <w:rFonts w:ascii="Times New Roman" w:hAnsi="Times New Roman"/>
          <w:color w:val="000000"/>
          <w:sz w:val="28"/>
          <w:lang w:val="ru-RU"/>
        </w:rPr>
        <w:t>удожественной литературы.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833776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 Инструкция.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</w:t>
      </w:r>
      <w:r w:rsidRPr="00833776">
        <w:rPr>
          <w:rFonts w:ascii="Times New Roman" w:hAnsi="Times New Roman"/>
          <w:color w:val="000000"/>
          <w:sz w:val="28"/>
          <w:lang w:val="ru-RU"/>
        </w:rPr>
        <w:t>агательного в причастии. Синтаксические функции причастия, роль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Причастия настоящего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3377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</w:t>
      </w:r>
      <w:r w:rsidRPr="00833776">
        <w:rPr>
          <w:rFonts w:ascii="Times New Roman" w:hAnsi="Times New Roman"/>
          <w:color w:val="000000"/>
          <w:sz w:val="28"/>
          <w:lang w:val="ru-RU"/>
        </w:rPr>
        <w:t>ый анализ предложений с причастным оборотом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Деепричастный оборот. Знаки пр</w:t>
      </w:r>
      <w:r w:rsidRPr="00833776">
        <w:rPr>
          <w:rFonts w:ascii="Times New Roman" w:hAnsi="Times New Roman"/>
          <w:color w:val="000000"/>
          <w:sz w:val="28"/>
          <w:lang w:val="ru-RU"/>
        </w:rPr>
        <w:t>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</w:t>
      </w:r>
      <w:r w:rsidRPr="00833776">
        <w:rPr>
          <w:rFonts w:ascii="Times New Roman" w:hAnsi="Times New Roman"/>
          <w:color w:val="000000"/>
          <w:sz w:val="28"/>
          <w:lang w:val="ru-RU"/>
        </w:rPr>
        <w:t>ологический анализ деепричастий.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</w:t>
      </w:r>
      <w:r w:rsidRPr="00833776">
        <w:rPr>
          <w:rFonts w:ascii="Times New Roman" w:hAnsi="Times New Roman"/>
          <w:color w:val="000000"/>
          <w:sz w:val="28"/>
          <w:lang w:val="ru-RU"/>
        </w:rPr>
        <w:t>м оборотом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ударения в наречиях, нормы произношения наречий. Нормы образования степеней сравнения наречий.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33776">
        <w:rPr>
          <w:rFonts w:ascii="Times New Roman" w:hAnsi="Times New Roman"/>
          <w:color w:val="000000"/>
          <w:sz w:val="28"/>
          <w:lang w:val="ru-RU"/>
        </w:rPr>
        <w:t>(-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3776">
        <w:rPr>
          <w:rFonts w:ascii="Times New Roman" w:hAnsi="Times New Roman"/>
          <w:color w:val="000000"/>
          <w:sz w:val="28"/>
          <w:lang w:val="ru-RU"/>
        </w:rPr>
        <w:t>,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33776">
        <w:rPr>
          <w:rFonts w:ascii="Times New Roman" w:hAnsi="Times New Roman"/>
          <w:color w:val="000000"/>
          <w:sz w:val="28"/>
          <w:lang w:val="ru-RU"/>
        </w:rPr>
        <w:t>,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33776">
        <w:rPr>
          <w:rFonts w:ascii="Times New Roman" w:hAnsi="Times New Roman"/>
          <w:color w:val="000000"/>
          <w:sz w:val="28"/>
          <w:lang w:val="ru-RU"/>
        </w:rPr>
        <w:t>,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33776">
        <w:rPr>
          <w:rFonts w:ascii="Times New Roman" w:hAnsi="Times New Roman"/>
          <w:color w:val="000000"/>
          <w:sz w:val="28"/>
          <w:lang w:val="ru-RU"/>
        </w:rPr>
        <w:t>,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33776">
        <w:rPr>
          <w:rFonts w:ascii="Times New Roman" w:hAnsi="Times New Roman"/>
          <w:color w:val="000000"/>
          <w:sz w:val="28"/>
          <w:lang w:val="ru-RU"/>
        </w:rPr>
        <w:t>,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</w:t>
      </w:r>
      <w:r w:rsidRPr="00833776">
        <w:rPr>
          <w:rFonts w:ascii="Times New Roman" w:hAnsi="Times New Roman"/>
          <w:color w:val="000000"/>
          <w:sz w:val="28"/>
          <w:lang w:val="ru-RU"/>
        </w:rPr>
        <w:t>изводные. Разряды предлогов по строению: предлоги простые и составные.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3776">
        <w:rPr>
          <w:rFonts w:ascii="Times New Roman" w:hAnsi="Times New Roman"/>
          <w:color w:val="000000"/>
          <w:sz w:val="28"/>
          <w:lang w:val="ru-RU"/>
        </w:rPr>
        <w:t>. Правильное образование предложно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-падежных форм с предлогами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Разряды союзов по строени</w:t>
      </w:r>
      <w:r w:rsidRPr="00833776">
        <w:rPr>
          <w:rFonts w:ascii="Times New Roman" w:hAnsi="Times New Roman"/>
          <w:color w:val="000000"/>
          <w:sz w:val="28"/>
          <w:lang w:val="ru-RU"/>
        </w:rPr>
        <w:t>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</w:t>
      </w:r>
      <w:r w:rsidRPr="00833776">
        <w:rPr>
          <w:rFonts w:ascii="Times New Roman" w:hAnsi="Times New Roman"/>
          <w:color w:val="000000"/>
          <w:sz w:val="28"/>
          <w:lang w:val="ru-RU"/>
        </w:rPr>
        <w:t>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</w:t>
      </w:r>
      <w:r w:rsidRPr="00833776">
        <w:rPr>
          <w:rFonts w:ascii="Times New Roman" w:hAnsi="Times New Roman"/>
          <w:color w:val="000000"/>
          <w:sz w:val="28"/>
          <w:lang w:val="ru-RU"/>
        </w:rPr>
        <w:t>ообразующие, отрицательные, модальные.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ние). Правописание частиц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33776">
        <w:rPr>
          <w:rFonts w:ascii="Times New Roman" w:hAnsi="Times New Roman"/>
          <w:color w:val="000000"/>
          <w:sz w:val="28"/>
          <w:lang w:val="ru-RU"/>
        </w:rPr>
        <w:t>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33776">
        <w:rPr>
          <w:rFonts w:ascii="Times New Roman" w:hAnsi="Times New Roman"/>
          <w:color w:val="000000"/>
          <w:sz w:val="28"/>
          <w:lang w:val="ru-RU"/>
        </w:rPr>
        <w:t>,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действию, </w:t>
      </w:r>
      <w:r w:rsidRPr="00833776">
        <w:rPr>
          <w:rFonts w:ascii="Times New Roman" w:hAnsi="Times New Roman"/>
          <w:color w:val="000000"/>
          <w:sz w:val="28"/>
          <w:lang w:val="ru-RU"/>
        </w:rPr>
        <w:t>этикетные междометия); междометия производные и непроизводные.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</w:t>
      </w:r>
      <w:r w:rsidRPr="00833776">
        <w:rPr>
          <w:rFonts w:ascii="Times New Roman" w:hAnsi="Times New Roman"/>
          <w:color w:val="000000"/>
          <w:sz w:val="28"/>
          <w:lang w:val="ru-RU"/>
        </w:rPr>
        <w:t>нное и пунктуационное выделение междометий и звукоподражательных слов в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</w:t>
      </w:r>
      <w:r w:rsidRPr="00833776">
        <w:rPr>
          <w:rFonts w:ascii="Times New Roman" w:hAnsi="Times New Roman"/>
          <w:color w:val="000000"/>
          <w:sz w:val="28"/>
          <w:lang w:val="ru-RU"/>
        </w:rPr>
        <w:t>нских языков.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>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Жанр</w:t>
      </w:r>
      <w:r w:rsidRPr="00833776">
        <w:rPr>
          <w:rFonts w:ascii="Times New Roman" w:hAnsi="Times New Roman"/>
          <w:color w:val="000000"/>
          <w:sz w:val="28"/>
          <w:lang w:val="ru-RU"/>
        </w:rPr>
        <w:t>ы официально-делового стиля (заявление, объяснительная записка, автобиография, характеристика).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</w:t>
      </w:r>
      <w:r w:rsidRPr="00833776">
        <w:rPr>
          <w:rFonts w:ascii="Times New Roman" w:hAnsi="Times New Roman"/>
          <w:color w:val="000000"/>
          <w:sz w:val="28"/>
          <w:lang w:val="ru-RU"/>
        </w:rPr>
        <w:t>новидностей языка в тексте, средства связи предложений в тексте.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833776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833776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833776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833776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377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833776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color w:val="000000"/>
          <w:sz w:val="28"/>
          <w:lang w:val="ru-RU"/>
        </w:rPr>
        <w:t>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833776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833776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</w:t>
      </w:r>
      <w:r w:rsidRPr="00833776">
        <w:rPr>
          <w:rFonts w:ascii="Times New Roman" w:hAnsi="Times New Roman"/>
          <w:color w:val="000000"/>
          <w:sz w:val="28"/>
          <w:lang w:val="ru-RU"/>
        </w:rPr>
        <w:t>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</w:t>
      </w:r>
      <w:r w:rsidRPr="00833776">
        <w:rPr>
          <w:rFonts w:ascii="Times New Roman" w:hAnsi="Times New Roman"/>
          <w:color w:val="000000"/>
          <w:sz w:val="28"/>
          <w:lang w:val="ru-RU"/>
        </w:rPr>
        <w:t>ераспространённое обращение.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Вставные конст</w:t>
      </w:r>
      <w:r w:rsidRPr="00833776">
        <w:rPr>
          <w:rFonts w:ascii="Times New Roman" w:hAnsi="Times New Roman"/>
          <w:color w:val="000000"/>
          <w:sz w:val="28"/>
          <w:lang w:val="ru-RU"/>
        </w:rPr>
        <w:t>рукции.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Правила постано</w:t>
      </w:r>
      <w:r w:rsidRPr="00833776">
        <w:rPr>
          <w:rFonts w:ascii="Times New Roman" w:hAnsi="Times New Roman"/>
          <w:color w:val="000000"/>
          <w:sz w:val="28"/>
          <w:lang w:val="ru-RU"/>
        </w:rPr>
        <w:t>вки знаков препинания в предложениях с вводными и вставными конструкциями, обращениями и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833776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чт</w:t>
      </w:r>
      <w:r w:rsidRPr="00833776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833776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833776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833776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833776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833776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833776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833776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833776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833776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</w:t>
      </w:r>
      <w:r w:rsidRPr="00833776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833776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833776">
        <w:rPr>
          <w:rFonts w:ascii="Times New Roman" w:hAnsi="Times New Roman"/>
          <w:color w:val="000000"/>
          <w:sz w:val="28"/>
          <w:lang w:val="ru-RU"/>
        </w:rPr>
        <w:t>меры и степени и сравнительными.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3377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</w:t>
      </w:r>
      <w:r w:rsidRPr="00833776">
        <w:rPr>
          <w:rFonts w:ascii="Times New Roman" w:hAnsi="Times New Roman"/>
          <w:color w:val="000000"/>
          <w:sz w:val="28"/>
          <w:lang w:val="ru-RU"/>
        </w:rPr>
        <w:t>равила постановки знаков препинания в сложноподчинённых предложениях.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833776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</w:t>
      </w:r>
      <w:r w:rsidRPr="00833776">
        <w:rPr>
          <w:rFonts w:ascii="Times New Roman" w:hAnsi="Times New Roman"/>
          <w:color w:val="000000"/>
          <w:sz w:val="28"/>
          <w:lang w:val="ru-RU"/>
        </w:rPr>
        <w:t>речисления. Запятая и точка с запятой в бессоюзном сложном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</w:t>
      </w:r>
      <w:r w:rsidRPr="00833776">
        <w:rPr>
          <w:rFonts w:ascii="Times New Roman" w:hAnsi="Times New Roman"/>
          <w:color w:val="000000"/>
          <w:sz w:val="28"/>
          <w:lang w:val="ru-RU"/>
        </w:rPr>
        <w:t>времени, условия и следствия, сравнения. Тире в бессоюзном сложном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</w:t>
      </w:r>
      <w:r w:rsidRPr="00833776">
        <w:rPr>
          <w:rFonts w:ascii="Times New Roman" w:hAnsi="Times New Roman"/>
          <w:color w:val="000000"/>
          <w:sz w:val="28"/>
          <w:lang w:val="ru-RU"/>
        </w:rPr>
        <w:t>и связи.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Цитирование. Способы включения цитат в </w:t>
      </w:r>
      <w:r w:rsidRPr="00833776">
        <w:rPr>
          <w:rFonts w:ascii="Times New Roman" w:hAnsi="Times New Roman"/>
          <w:color w:val="000000"/>
          <w:sz w:val="28"/>
          <w:lang w:val="ru-RU"/>
        </w:rPr>
        <w:t>высказывание.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7C5994">
      <w:pPr>
        <w:rPr>
          <w:lang w:val="ru-RU"/>
        </w:rPr>
        <w:sectPr w:rsidR="007C5994" w:rsidRPr="0083377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0502764"/>
    </w:p>
    <w:bookmarkEnd w:id="3"/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833776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833776">
        <w:rPr>
          <w:rFonts w:ascii="Times New Roman" w:hAnsi="Times New Roman"/>
          <w:color w:val="000000"/>
          <w:sz w:val="28"/>
          <w:lang w:val="ru-RU"/>
        </w:rPr>
        <w:t>ке;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833776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833776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833776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833776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833776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833776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833776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833776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833776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833776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833776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833776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ин</w:t>
      </w:r>
      <w:r w:rsidRPr="00833776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833776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833776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833776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833776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833776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833776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833776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833776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833776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833776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основного общего образования у обучающегося будут сформированы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833776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</w:t>
      </w:r>
      <w:r w:rsidRPr="00833776">
        <w:rPr>
          <w:rFonts w:ascii="Times New Roman" w:hAnsi="Times New Roman"/>
          <w:color w:val="000000"/>
          <w:sz w:val="28"/>
          <w:lang w:val="ru-RU"/>
        </w:rPr>
        <w:t>в;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833776">
        <w:rPr>
          <w:rFonts w:ascii="Times New Roman" w:hAnsi="Times New Roman"/>
          <w:color w:val="000000"/>
          <w:sz w:val="28"/>
          <w:lang w:val="ru-RU"/>
        </w:rPr>
        <w:t>иваемых фактах, данных и наблюдениях, предлагать критерии для выявления закономерностей и противоречий;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</w:t>
      </w:r>
      <w:r w:rsidRPr="00833776">
        <w:rPr>
          <w:rFonts w:ascii="Times New Roman" w:hAnsi="Times New Roman"/>
          <w:color w:val="000000"/>
          <w:sz w:val="28"/>
          <w:lang w:val="ru-RU"/>
        </w:rPr>
        <w:t>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</w:t>
      </w:r>
      <w:r w:rsidRPr="00833776">
        <w:rPr>
          <w:rFonts w:ascii="Times New Roman" w:hAnsi="Times New Roman"/>
          <w:color w:val="000000"/>
          <w:sz w:val="28"/>
          <w:lang w:val="ru-RU"/>
        </w:rPr>
        <w:t>ыка, сравнивая варианты решения и выбирая оптимальный вариант с учётом самостоятельно выделенных критериев.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33776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 в языковом образовании;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</w:t>
      </w:r>
      <w:r w:rsidRPr="00833776">
        <w:rPr>
          <w:rFonts w:ascii="Times New Roman" w:hAnsi="Times New Roman"/>
          <w:color w:val="000000"/>
          <w:sz w:val="28"/>
          <w:lang w:val="ru-RU"/>
        </w:rPr>
        <w:t>и собственных суждений и суждений других, аргументировать свою позицию, мнение;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</w:t>
      </w:r>
      <w:r w:rsidRPr="00833776">
        <w:rPr>
          <w:rFonts w:ascii="Times New Roman" w:hAnsi="Times New Roman"/>
          <w:color w:val="000000"/>
          <w:sz w:val="28"/>
          <w:lang w:val="ru-RU"/>
        </w:rPr>
        <w:t>зыковых единиц, процессов, причинно-следственных связей и зависимостей объектов между собой;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</w:t>
      </w:r>
      <w:r w:rsidRPr="00833776">
        <w:rPr>
          <w:rFonts w:ascii="Times New Roman" w:hAnsi="Times New Roman"/>
          <w:color w:val="000000"/>
          <w:sz w:val="28"/>
          <w:lang w:val="ru-RU"/>
        </w:rPr>
        <w:t>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</w:t>
      </w:r>
      <w:r w:rsidRPr="00833776">
        <w:rPr>
          <w:rFonts w:ascii="Times New Roman" w:hAnsi="Times New Roman"/>
          <w:color w:val="000000"/>
          <w:sz w:val="28"/>
          <w:lang w:val="ru-RU"/>
        </w:rPr>
        <w:t>е выдвигать предположения об их развитии в новых условиях и контекстах.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</w:t>
      </w:r>
      <w:r w:rsidRPr="00833776">
        <w:rPr>
          <w:rFonts w:ascii="Times New Roman" w:hAnsi="Times New Roman"/>
          <w:color w:val="000000"/>
          <w:sz w:val="28"/>
          <w:lang w:val="ru-RU"/>
        </w:rPr>
        <w:t>поиске и отборе информации с учётом предложенной учебной задачи и заданных критериев;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</w:t>
      </w:r>
      <w:r w:rsidRPr="00833776">
        <w:rPr>
          <w:rFonts w:ascii="Times New Roman" w:hAnsi="Times New Roman"/>
          <w:color w:val="000000"/>
          <w:sz w:val="28"/>
          <w:lang w:val="ru-RU"/>
        </w:rPr>
        <w:t>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</w:t>
      </w:r>
      <w:r w:rsidRPr="00833776">
        <w:rPr>
          <w:rFonts w:ascii="Times New Roman" w:hAnsi="Times New Roman"/>
          <w:color w:val="000000"/>
          <w:sz w:val="28"/>
          <w:lang w:val="ru-RU"/>
        </w:rPr>
        <w:t>о или нескольких источников с учётом поставленных целей;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</w:t>
      </w:r>
      <w:r w:rsidRPr="00833776">
        <w:rPr>
          <w:rFonts w:ascii="Times New Roman" w:hAnsi="Times New Roman"/>
          <w:color w:val="000000"/>
          <w:sz w:val="28"/>
          <w:lang w:val="ru-RU"/>
        </w:rPr>
        <w:t>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</w:t>
      </w:r>
      <w:r w:rsidRPr="00833776">
        <w:rPr>
          <w:rFonts w:ascii="Times New Roman" w:hAnsi="Times New Roman"/>
          <w:color w:val="000000"/>
          <w:sz w:val="28"/>
          <w:lang w:val="ru-RU"/>
        </w:rPr>
        <w:t>ванным самостоятельно;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</w:t>
      </w:r>
      <w:r w:rsidRPr="00833776">
        <w:rPr>
          <w:rFonts w:ascii="Times New Roman" w:hAnsi="Times New Roman"/>
          <w:color w:val="000000"/>
          <w:sz w:val="28"/>
          <w:lang w:val="ru-RU"/>
        </w:rPr>
        <w:t>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знать и распознавать пред</w:t>
      </w:r>
      <w:r w:rsidRPr="00833776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задавать вопросы по существу </w:t>
      </w:r>
      <w:r w:rsidRPr="00833776">
        <w:rPr>
          <w:rFonts w:ascii="Times New Roman" w:hAnsi="Times New Roman"/>
          <w:color w:val="000000"/>
          <w:sz w:val="28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</w:t>
      </w:r>
      <w:r w:rsidRPr="00833776">
        <w:rPr>
          <w:rFonts w:ascii="Times New Roman" w:hAnsi="Times New Roman"/>
          <w:color w:val="000000"/>
          <w:sz w:val="28"/>
          <w:lang w:val="ru-RU"/>
        </w:rPr>
        <w:t>ённого языкового анализа, выполненного лингвистического эксперимента, исследования, проекта;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</w:t>
      </w:r>
      <w:r w:rsidRPr="00833776">
        <w:rPr>
          <w:rFonts w:ascii="Times New Roman" w:hAnsi="Times New Roman"/>
          <w:color w:val="000000"/>
          <w:sz w:val="28"/>
          <w:lang w:val="ru-RU"/>
        </w:rPr>
        <w:t>зованием иллюстративного материала.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</w:t>
      </w:r>
      <w:r w:rsidRPr="00833776">
        <w:rPr>
          <w:rFonts w:ascii="Times New Roman" w:hAnsi="Times New Roman"/>
          <w:color w:val="000000"/>
          <w:sz w:val="28"/>
          <w:lang w:val="ru-RU"/>
        </w:rPr>
        <w:t>х к принятию решений (индивидуальное, принятие решения в группе, принятие решения группой);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</w:t>
      </w:r>
      <w:r w:rsidRPr="00833776">
        <w:rPr>
          <w:rFonts w:ascii="Times New Roman" w:hAnsi="Times New Roman"/>
          <w:color w:val="000000"/>
          <w:sz w:val="28"/>
          <w:lang w:val="ru-RU"/>
        </w:rPr>
        <w:t>гументировать предлагаемые варианты решений;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оционального интеллекта как части регулятивных универсальных учебных действий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предвидеть тр</w:t>
      </w:r>
      <w:r w:rsidRPr="00833776">
        <w:rPr>
          <w:rFonts w:ascii="Times New Roman" w:hAnsi="Times New Roman"/>
          <w:color w:val="000000"/>
          <w:sz w:val="28"/>
          <w:lang w:val="ru-RU"/>
        </w:rPr>
        <w:t>удности, которые могут возникнуть при решении учебной задачи, и адаптировать решение к меняющимся обстоятельствам;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</w:t>
      </w:r>
      <w:r w:rsidRPr="00833776">
        <w:rPr>
          <w:rFonts w:ascii="Times New Roman" w:hAnsi="Times New Roman"/>
          <w:color w:val="000000"/>
          <w:sz w:val="28"/>
          <w:lang w:val="ru-RU"/>
        </w:rPr>
        <w:t>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833776">
        <w:rPr>
          <w:rFonts w:ascii="Times New Roman" w:hAnsi="Times New Roman"/>
          <w:color w:val="000000"/>
          <w:sz w:val="28"/>
          <w:lang w:val="ru-RU"/>
        </w:rPr>
        <w:t>себя и других, не осуждая;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3776">
        <w:rPr>
          <w:rFonts w:ascii="Times New Roman" w:hAnsi="Times New Roman"/>
          <w:color w:val="000000"/>
          <w:sz w:val="28"/>
          <w:lang w:val="ru-RU"/>
        </w:rPr>
        <w:t>: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</w:t>
      </w:r>
      <w:r w:rsidRPr="00833776">
        <w:rPr>
          <w:rFonts w:ascii="Times New Roman" w:hAnsi="Times New Roman"/>
          <w:color w:val="000000"/>
          <w:sz w:val="28"/>
          <w:lang w:val="ru-RU"/>
        </w:rPr>
        <w:t>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</w:t>
      </w:r>
      <w:r w:rsidRPr="00833776">
        <w:rPr>
          <w:rFonts w:ascii="Times New Roman" w:hAnsi="Times New Roman"/>
          <w:color w:val="000000"/>
          <w:sz w:val="28"/>
          <w:lang w:val="ru-RU"/>
        </w:rPr>
        <w:t>ь процесс и результат совместной работы;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</w:t>
      </w:r>
      <w:r w:rsidRPr="00833776">
        <w:rPr>
          <w:rFonts w:ascii="Times New Roman" w:hAnsi="Times New Roman"/>
          <w:color w:val="000000"/>
          <w:sz w:val="28"/>
          <w:lang w:val="ru-RU"/>
        </w:rPr>
        <w:t>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</w:t>
      </w:r>
      <w:r w:rsidRPr="00833776">
        <w:rPr>
          <w:rFonts w:ascii="Times New Roman" w:hAnsi="Times New Roman"/>
          <w:color w:val="000000"/>
          <w:sz w:val="28"/>
          <w:lang w:val="ru-RU"/>
        </w:rPr>
        <w:t>инировать свои действия с действиями других членов команды;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833776">
        <w:rPr>
          <w:rFonts w:ascii="Times New Roman" w:hAnsi="Times New Roman"/>
          <w:color w:val="000000"/>
          <w:sz w:val="28"/>
          <w:lang w:val="ru-RU"/>
        </w:rPr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</w:t>
      </w:r>
      <w:r w:rsidRPr="00833776">
        <w:rPr>
          <w:rFonts w:ascii="Times New Roman" w:hAnsi="Times New Roman"/>
          <w:color w:val="000000"/>
          <w:sz w:val="28"/>
          <w:lang w:val="ru-RU"/>
        </w:rPr>
        <w:t>ствующие об этом.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</w:t>
      </w:r>
      <w:r w:rsidRPr="00833776">
        <w:rPr>
          <w:rFonts w:ascii="Times New Roman" w:hAnsi="Times New Roman"/>
          <w:color w:val="000000"/>
          <w:sz w:val="28"/>
          <w:lang w:val="ru-RU"/>
        </w:rPr>
        <w:t>в речевой деятельности при решении практико-ориентированных учебных задач и в повседневной жизни.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</w:t>
      </w:r>
      <w:r w:rsidRPr="00833776">
        <w:rPr>
          <w:rFonts w:ascii="Times New Roman" w:hAnsi="Times New Roman"/>
          <w:color w:val="000000"/>
          <w:sz w:val="28"/>
          <w:lang w:val="ru-RU"/>
        </w:rPr>
        <w:t>улярной литературы.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</w:t>
      </w:r>
      <w:r w:rsidRPr="00833776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 w:rsidRPr="00833776">
        <w:rPr>
          <w:rFonts w:ascii="Times New Roman" w:hAnsi="Times New Roman"/>
          <w:color w:val="000000"/>
          <w:sz w:val="28"/>
          <w:lang w:val="ru-RU"/>
        </w:rPr>
        <w:t>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Осуществлять выбор языков</w:t>
      </w:r>
      <w:r w:rsidRPr="00833776">
        <w:rPr>
          <w:rFonts w:ascii="Times New Roman" w:hAnsi="Times New Roman"/>
          <w:color w:val="000000"/>
          <w:sz w:val="28"/>
          <w:lang w:val="ru-RU"/>
        </w:rPr>
        <w:t>ых средств для создания высказывания в соответствии с целью, темой и коммуникативным замыслом.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</w:t>
      </w:r>
      <w:r w:rsidRPr="00833776">
        <w:rPr>
          <w:rFonts w:ascii="Times New Roman" w:hAnsi="Times New Roman"/>
          <w:color w:val="000000"/>
          <w:sz w:val="28"/>
          <w:lang w:val="ru-RU"/>
        </w:rPr>
        <w:t>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</w:t>
      </w:r>
      <w:r w:rsidRPr="00833776">
        <w:rPr>
          <w:rFonts w:ascii="Times New Roman" w:hAnsi="Times New Roman"/>
          <w:color w:val="000000"/>
          <w:sz w:val="28"/>
          <w:lang w:val="ru-RU"/>
        </w:rPr>
        <w:t>еть пользоваться разными видами лексических словарей; соблюдать в устной речи и на письме правила речевого этикета.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</w:t>
      </w:r>
      <w:r w:rsidRPr="00833776">
        <w:rPr>
          <w:rFonts w:ascii="Times New Roman" w:hAnsi="Times New Roman"/>
          <w:color w:val="000000"/>
          <w:sz w:val="28"/>
          <w:lang w:val="ru-RU"/>
        </w:rPr>
        <w:t>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</w:t>
      </w:r>
      <w:r w:rsidRPr="00833776">
        <w:rPr>
          <w:rFonts w:ascii="Times New Roman" w:hAnsi="Times New Roman"/>
          <w:color w:val="000000"/>
          <w:sz w:val="28"/>
          <w:lang w:val="ru-RU"/>
        </w:rPr>
        <w:t>определять количество микротем и абзацев.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функционально-смысловому типу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</w:t>
      </w:r>
      <w:r w:rsidRPr="00833776">
        <w:rPr>
          <w:rFonts w:ascii="Times New Roman" w:hAnsi="Times New Roman"/>
          <w:color w:val="000000"/>
          <w:sz w:val="28"/>
          <w:lang w:val="ru-RU"/>
        </w:rPr>
        <w:t>екста (повествование) в практике его создания.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70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</w:t>
      </w:r>
      <w:r w:rsidRPr="00833776">
        <w:rPr>
          <w:rFonts w:ascii="Times New Roman" w:hAnsi="Times New Roman"/>
          <w:color w:val="000000"/>
          <w:sz w:val="28"/>
          <w:lang w:val="ru-RU"/>
        </w:rPr>
        <w:t>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</w:t>
      </w:r>
      <w:r w:rsidRPr="00833776">
        <w:rPr>
          <w:rFonts w:ascii="Times New Roman" w:hAnsi="Times New Roman"/>
          <w:color w:val="000000"/>
          <w:sz w:val="28"/>
          <w:lang w:val="ru-RU"/>
        </w:rPr>
        <w:t>нгвистических словарей и справочной литературы, и использовать её в учебной деятельности.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</w:t>
      </w:r>
      <w:r w:rsidRPr="00833776">
        <w:rPr>
          <w:rFonts w:ascii="Times New Roman" w:hAnsi="Times New Roman"/>
          <w:color w:val="000000"/>
          <w:sz w:val="28"/>
          <w:lang w:val="ru-RU"/>
        </w:rPr>
        <w:t>роверка фактического материала, начальный логический анализ текста – целостность, связность, информативность).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</w:t>
      </w:r>
      <w:r w:rsidRPr="00833776">
        <w:rPr>
          <w:rFonts w:ascii="Times New Roman" w:hAnsi="Times New Roman"/>
          <w:color w:val="000000"/>
          <w:sz w:val="28"/>
          <w:lang w:val="ru-RU"/>
        </w:rPr>
        <w:t>атуры.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графике и орфоэпии в практике </w:t>
      </w:r>
      <w:r w:rsidRPr="00833776">
        <w:rPr>
          <w:rFonts w:ascii="Times New Roman" w:hAnsi="Times New Roman"/>
          <w:color w:val="000000"/>
          <w:sz w:val="28"/>
          <w:lang w:val="ru-RU"/>
        </w:rPr>
        <w:t>произношения и правописания слов.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писания (в том числе применять знание о правописании разделительных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>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</w:t>
      </w:r>
      <w:r w:rsidRPr="00833776">
        <w:rPr>
          <w:rFonts w:ascii="Times New Roman" w:hAnsi="Times New Roman"/>
          <w:color w:val="000000"/>
          <w:sz w:val="28"/>
          <w:lang w:val="ru-RU"/>
        </w:rPr>
        <w:t>кового словаря).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тема</w:t>
      </w:r>
      <w:r w:rsidRPr="00833776">
        <w:rPr>
          <w:rFonts w:ascii="Times New Roman" w:hAnsi="Times New Roman"/>
          <w:color w:val="000000"/>
          <w:sz w:val="28"/>
          <w:lang w:val="ru-RU"/>
        </w:rPr>
        <w:t>тические группы слов, родовые и видовые понятия.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833776">
        <w:rPr>
          <w:rFonts w:ascii="Times New Roman" w:hAnsi="Times New Roman"/>
          <w:color w:val="000000"/>
          <w:sz w:val="28"/>
          <w:lang w:val="ru-RU"/>
        </w:rPr>
        <w:t>вать морфему как минимальную значимую единицу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морфемный ан</w:t>
      </w:r>
      <w:r w:rsidRPr="00833776">
        <w:rPr>
          <w:rFonts w:ascii="Times New Roman" w:hAnsi="Times New Roman"/>
          <w:color w:val="000000"/>
          <w:sz w:val="28"/>
          <w:lang w:val="ru-RU"/>
        </w:rPr>
        <w:t>ализ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слова с </w:t>
      </w:r>
      <w:r w:rsidRPr="00833776">
        <w:rPr>
          <w:rFonts w:ascii="Times New Roman" w:hAnsi="Times New Roman"/>
          <w:color w:val="000000"/>
          <w:sz w:val="28"/>
          <w:lang w:val="ru-RU"/>
        </w:rPr>
        <w:t>суффиксами оценки в собственной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</w:t>
      </w:r>
      <w:r w:rsidRPr="00833776">
        <w:rPr>
          <w:rFonts w:ascii="Times New Roman" w:hAnsi="Times New Roman"/>
          <w:color w:val="000000"/>
          <w:sz w:val="28"/>
          <w:lang w:val="ru-RU"/>
        </w:rPr>
        <w:t>практико-ориентированных учебных задач.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</w:t>
      </w:r>
      <w:r w:rsidRPr="00833776">
        <w:rPr>
          <w:rFonts w:ascii="Times New Roman" w:hAnsi="Times New Roman"/>
          <w:color w:val="000000"/>
          <w:sz w:val="28"/>
          <w:lang w:val="ru-RU"/>
        </w:rPr>
        <w:t>из имён существительных, имён прилагательных, глаголов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</w:t>
      </w:r>
      <w:r w:rsidRPr="00833776">
        <w:rPr>
          <w:rFonts w:ascii="Times New Roman" w:hAnsi="Times New Roman"/>
          <w:color w:val="000000"/>
          <w:sz w:val="28"/>
          <w:lang w:val="ru-RU"/>
        </w:rPr>
        <w:t>ие признаки и синтаксические функции имени существительного; объяснять его роль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</w:t>
      </w:r>
      <w:r w:rsidRPr="00833776">
        <w:rPr>
          <w:rFonts w:ascii="Times New Roman" w:hAnsi="Times New Roman"/>
          <w:color w:val="000000"/>
          <w:sz w:val="28"/>
          <w:lang w:val="ru-RU"/>
        </w:rPr>
        <w:t>ьные.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существительных: безударных окончаний;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33776">
        <w:rPr>
          <w:rFonts w:ascii="Times New Roman" w:hAnsi="Times New Roman"/>
          <w:color w:val="000000"/>
          <w:sz w:val="28"/>
          <w:lang w:val="ru-RU"/>
        </w:rPr>
        <w:t>//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-кло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3776">
        <w:rPr>
          <w:rFonts w:ascii="Times New Roman" w:hAnsi="Times New Roman"/>
          <w:color w:val="000000"/>
          <w:sz w:val="28"/>
          <w:lang w:val="ru-RU"/>
        </w:rPr>
        <w:t>–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</w:t>
      </w:r>
      <w:r w:rsidRPr="00833776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</w:t>
      </w:r>
      <w:r w:rsidRPr="00833776">
        <w:rPr>
          <w:rFonts w:ascii="Times New Roman" w:hAnsi="Times New Roman"/>
          <w:color w:val="000000"/>
          <w:sz w:val="28"/>
          <w:lang w:val="ru-RU"/>
        </w:rPr>
        <w:t>людать нормы словоизменения, произношения имён прилагательных, постановки в них ударения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</w:t>
      </w:r>
      <w:r w:rsidRPr="00833776">
        <w:rPr>
          <w:rFonts w:ascii="Times New Roman" w:hAnsi="Times New Roman"/>
          <w:color w:val="000000"/>
          <w:sz w:val="28"/>
          <w:lang w:val="ru-RU"/>
        </w:rPr>
        <w:t>гола; объяснять его роль в словосочетании и предложении, а также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</w:t>
      </w:r>
      <w:r w:rsidRPr="00833776">
        <w:rPr>
          <w:rFonts w:ascii="Times New Roman" w:hAnsi="Times New Roman"/>
          <w:color w:val="000000"/>
          <w:sz w:val="28"/>
          <w:lang w:val="ru-RU"/>
        </w:rPr>
        <w:t>ять основу настоящего (будущего простого) времени глагола.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</w:t>
      </w:r>
      <w:r w:rsidRPr="00833776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глаголах;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3776">
        <w:rPr>
          <w:rFonts w:ascii="Times New Roman" w:hAnsi="Times New Roman"/>
          <w:color w:val="000000"/>
          <w:sz w:val="28"/>
          <w:lang w:val="ru-RU"/>
        </w:rPr>
        <w:t>-–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</w:t>
      </w:r>
      <w:r w:rsidRPr="00833776">
        <w:rPr>
          <w:rFonts w:ascii="Times New Roman" w:hAnsi="Times New Roman"/>
          <w:color w:val="000000"/>
          <w:sz w:val="28"/>
          <w:lang w:val="ru-RU"/>
        </w:rPr>
        <w:t>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</w:t>
      </w:r>
      <w:r w:rsidRPr="00833776">
        <w:rPr>
          <w:rFonts w:ascii="Times New Roman" w:hAnsi="Times New Roman"/>
          <w:color w:val="000000"/>
          <w:sz w:val="28"/>
          <w:lang w:val="ru-RU"/>
        </w:rPr>
        <w:t>ого анализа различных видов и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</w:t>
      </w:r>
      <w:r w:rsidRPr="00833776">
        <w:rPr>
          <w:rFonts w:ascii="Times New Roman" w:hAnsi="Times New Roman"/>
          <w:color w:val="000000"/>
          <w:sz w:val="28"/>
          <w:lang w:val="ru-RU"/>
        </w:rPr>
        <w:t>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</w:t>
      </w:r>
      <w:r w:rsidRPr="00833776">
        <w:rPr>
          <w:rFonts w:ascii="Times New Roman" w:hAnsi="Times New Roman"/>
          <w:color w:val="000000"/>
          <w:sz w:val="28"/>
          <w:lang w:val="ru-RU"/>
        </w:rPr>
        <w:t>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</w:t>
      </w:r>
      <w:r w:rsidRPr="00833776">
        <w:rPr>
          <w:rFonts w:ascii="Times New Roman" w:hAnsi="Times New Roman"/>
          <w:color w:val="000000"/>
          <w:sz w:val="28"/>
          <w:lang w:val="ru-RU"/>
        </w:rPr>
        <w:t>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выборе знаков препинания в предложениях с однородными членами, связанными бессоюзной связью, одиночным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рямой речью; в сложных предложениях, состоящих из частей, связанных бессоюзной связью и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 w:rsidRPr="0083377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</w:t>
      </w:r>
      <w:r w:rsidRPr="00833776">
        <w:rPr>
          <w:rFonts w:ascii="Times New Roman" w:hAnsi="Times New Roman"/>
          <w:color w:val="000000"/>
          <w:sz w:val="28"/>
          <w:lang w:val="ru-RU"/>
        </w:rPr>
        <w:t>уры (монолог-описание, монолог-повествование, монолог-рассуждение); выступать с сообщением на лингвистическую тему.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833776">
        <w:rPr>
          <w:rFonts w:ascii="Times New Roman" w:hAnsi="Times New Roman"/>
          <w:color w:val="000000"/>
          <w:sz w:val="28"/>
          <w:lang w:val="ru-RU"/>
        </w:rPr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объёмом не менее 110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</w:t>
      </w:r>
      <w:r w:rsidRPr="00833776">
        <w:rPr>
          <w:rFonts w:ascii="Times New Roman" w:hAnsi="Times New Roman"/>
          <w:color w:val="000000"/>
          <w:sz w:val="28"/>
          <w:lang w:val="ru-RU"/>
        </w:rPr>
        <w:t>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</w:t>
      </w:r>
      <w:r w:rsidRPr="00833776">
        <w:rPr>
          <w:rFonts w:ascii="Times New Roman" w:hAnsi="Times New Roman"/>
          <w:color w:val="000000"/>
          <w:sz w:val="28"/>
          <w:lang w:val="ru-RU"/>
        </w:rPr>
        <w:t>жен составлять не менее 160 слов; для сжатого изложения – не менее 165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</w:t>
      </w:r>
      <w:r w:rsidRPr="00833776">
        <w:rPr>
          <w:rFonts w:ascii="Times New Roman" w:hAnsi="Times New Roman"/>
          <w:color w:val="000000"/>
          <w:sz w:val="28"/>
          <w:lang w:val="ru-RU"/>
        </w:rPr>
        <w:t>чного, уместного и выразительного словоупотребления; использовать толковые словари.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</w:t>
      </w:r>
      <w:r w:rsidRPr="00833776">
        <w:rPr>
          <w:rFonts w:ascii="Times New Roman" w:hAnsi="Times New Roman"/>
          <w:color w:val="000000"/>
          <w:sz w:val="28"/>
          <w:lang w:val="ru-RU"/>
        </w:rPr>
        <w:t>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</w:t>
      </w:r>
      <w:r w:rsidRPr="00833776">
        <w:rPr>
          <w:rFonts w:ascii="Times New Roman" w:hAnsi="Times New Roman"/>
          <w:color w:val="000000"/>
          <w:sz w:val="28"/>
          <w:lang w:val="ru-RU"/>
        </w:rPr>
        <w:t>ми); соблюдать в устной речи и на письме правила речевого этикета.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</w:t>
      </w:r>
      <w:r w:rsidRPr="0083377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833776">
        <w:rPr>
          <w:rFonts w:ascii="Times New Roman" w:hAnsi="Times New Roman"/>
          <w:color w:val="000000"/>
          <w:sz w:val="28"/>
          <w:lang w:val="ru-RU"/>
        </w:rPr>
        <w:t>ия, видо-временную соотнесённость глагольных форм.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</w:t>
      </w:r>
      <w:r w:rsidRPr="00833776">
        <w:rPr>
          <w:rFonts w:ascii="Times New Roman" w:hAnsi="Times New Roman"/>
          <w:color w:val="000000"/>
          <w:sz w:val="28"/>
          <w:lang w:val="ru-RU"/>
        </w:rPr>
        <w:t>водить смысловой анализ текста, его композиционных особенностей, определять количество микротем и абзацев.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33776">
        <w:rPr>
          <w:rFonts w:ascii="Times New Roman" w:hAnsi="Times New Roman"/>
          <w:color w:val="000000"/>
          <w:sz w:val="28"/>
          <w:lang w:val="ru-RU"/>
        </w:rPr>
        <w:t>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</w:t>
      </w:r>
      <w:r w:rsidRPr="00833776">
        <w:rPr>
          <w:rFonts w:ascii="Times New Roman" w:hAnsi="Times New Roman"/>
          <w:color w:val="000000"/>
          <w:sz w:val="28"/>
          <w:lang w:val="ru-RU"/>
        </w:rPr>
        <w:t>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</w:t>
      </w:r>
      <w:r w:rsidRPr="00833776">
        <w:rPr>
          <w:rFonts w:ascii="Times New Roman" w:hAnsi="Times New Roman"/>
          <w:color w:val="000000"/>
          <w:sz w:val="28"/>
          <w:lang w:val="ru-RU"/>
        </w:rPr>
        <w:t>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</w:t>
      </w:r>
      <w:r w:rsidRPr="00833776">
        <w:rPr>
          <w:rFonts w:ascii="Times New Roman" w:hAnsi="Times New Roman"/>
          <w:color w:val="000000"/>
          <w:sz w:val="28"/>
          <w:lang w:val="ru-RU"/>
        </w:rPr>
        <w:t>каз; заявление, расписка; словарная статья, научное сообщение).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слова с точк</w:t>
      </w:r>
      <w:r w:rsidRPr="00833776">
        <w:rPr>
          <w:rFonts w:ascii="Times New Roman" w:hAnsi="Times New Roman"/>
          <w:color w:val="000000"/>
          <w:sz w:val="28"/>
          <w:lang w:val="ru-RU"/>
        </w:rPr>
        <w:t>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</w:t>
      </w:r>
      <w:r w:rsidRPr="00833776">
        <w:rPr>
          <w:rFonts w:ascii="Times New Roman" w:hAnsi="Times New Roman"/>
          <w:color w:val="000000"/>
          <w:sz w:val="28"/>
          <w:lang w:val="ru-RU"/>
        </w:rPr>
        <w:t>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</w:t>
      </w:r>
      <w:r w:rsidRPr="00833776">
        <w:rPr>
          <w:rFonts w:ascii="Times New Roman" w:hAnsi="Times New Roman"/>
          <w:color w:val="000000"/>
          <w:sz w:val="28"/>
          <w:lang w:val="ru-RU"/>
        </w:rPr>
        <w:t>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</w:t>
      </w:r>
      <w:r w:rsidRPr="00833776">
        <w:rPr>
          <w:rFonts w:ascii="Times New Roman" w:hAnsi="Times New Roman"/>
          <w:color w:val="000000"/>
          <w:sz w:val="28"/>
          <w:lang w:val="ru-RU"/>
        </w:rPr>
        <w:t>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</w:t>
      </w:r>
      <w:r w:rsidRPr="00833776">
        <w:rPr>
          <w:rFonts w:ascii="Times New Roman" w:hAnsi="Times New Roman"/>
          <w:color w:val="000000"/>
          <w:sz w:val="28"/>
          <w:lang w:val="ru-RU"/>
        </w:rPr>
        <w:t>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</w:t>
      </w:r>
      <w:r w:rsidRPr="00833776">
        <w:rPr>
          <w:rFonts w:ascii="Times New Roman" w:hAnsi="Times New Roman"/>
          <w:color w:val="000000"/>
          <w:sz w:val="28"/>
          <w:lang w:val="ru-RU"/>
        </w:rPr>
        <w:t>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ударения (в рамках изученного), словоизменения имён существительных.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мы произношения имён прилагательных, нормы ударения (в рамках изученного); соблюдать правила правописания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</w:t>
      </w:r>
      <w:r w:rsidRPr="00833776">
        <w:rPr>
          <w:rFonts w:ascii="Times New Roman" w:hAnsi="Times New Roman"/>
          <w:color w:val="000000"/>
          <w:sz w:val="28"/>
          <w:lang w:val="ru-RU"/>
        </w:rPr>
        <w:t>мматическое значение имени числительного; различать разряды имён числительных по значению, по строению.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</w:t>
      </w:r>
      <w:r w:rsidRPr="00833776">
        <w:rPr>
          <w:rFonts w:ascii="Times New Roman" w:hAnsi="Times New Roman"/>
          <w:color w:val="000000"/>
          <w:sz w:val="28"/>
          <w:lang w:val="ru-RU"/>
        </w:rPr>
        <w:t>ислительных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</w:t>
      </w:r>
      <w:r w:rsidRPr="00833776">
        <w:rPr>
          <w:rFonts w:ascii="Times New Roman" w:hAnsi="Times New Roman"/>
          <w:color w:val="000000"/>
          <w:sz w:val="28"/>
          <w:lang w:val="ru-RU"/>
        </w:rPr>
        <w:t>правила правописания окончаний числительных.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</w:t>
      </w:r>
      <w:r w:rsidRPr="00833776">
        <w:rPr>
          <w:rFonts w:ascii="Times New Roman" w:hAnsi="Times New Roman"/>
          <w:color w:val="000000"/>
          <w:sz w:val="28"/>
          <w:lang w:val="ru-RU"/>
        </w:rPr>
        <w:t>роли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ния местоимений с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3377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</w:t>
      </w:r>
      <w:r w:rsidRPr="00833776">
        <w:rPr>
          <w:rFonts w:ascii="Times New Roman" w:hAnsi="Times New Roman"/>
          <w:color w:val="000000"/>
          <w:sz w:val="28"/>
          <w:lang w:val="ru-RU"/>
        </w:rPr>
        <w:t>ии; различать безличные и личные глаголы; использовать личные глаголы в безличном значении.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</w:t>
      </w:r>
      <w:r w:rsidRPr="00833776">
        <w:rPr>
          <w:rFonts w:ascii="Times New Roman" w:hAnsi="Times New Roman"/>
          <w:color w:val="000000"/>
          <w:sz w:val="28"/>
          <w:lang w:val="ru-RU"/>
        </w:rPr>
        <w:t>лаголов; применять знания по морфологии при выполнении языкового анализа различных видов и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изученные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орфограммы; проводить орфографический анализ слов; применять знания по орфографии в практике правописания.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</w:t>
      </w:r>
      <w:r w:rsidRPr="00833776">
        <w:rPr>
          <w:rFonts w:ascii="Times New Roman" w:hAnsi="Times New Roman"/>
          <w:color w:val="000000"/>
          <w:sz w:val="28"/>
          <w:lang w:val="ru-RU"/>
        </w:rPr>
        <w:t>сису и пунктуации при выполнении языкового анализа различных видов и в речевой практике.</w:t>
      </w: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ык и речь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</w:t>
      </w:r>
      <w:r w:rsidRPr="00833776">
        <w:rPr>
          <w:rFonts w:ascii="Times New Roman" w:hAnsi="Times New Roman"/>
          <w:color w:val="000000"/>
          <w:sz w:val="28"/>
          <w:lang w:val="ru-RU"/>
        </w:rPr>
        <w:t>монолог-повествование); выступать с научным сообщением.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</w:t>
      </w:r>
      <w:r w:rsidRPr="00833776">
        <w:rPr>
          <w:rFonts w:ascii="Times New Roman" w:hAnsi="Times New Roman"/>
          <w:color w:val="000000"/>
          <w:sz w:val="28"/>
          <w:lang w:val="ru-RU"/>
        </w:rPr>
        <w:t>ог – сообщение информации.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</w:t>
      </w:r>
      <w:r w:rsidRPr="00833776">
        <w:rPr>
          <w:rFonts w:ascii="Times New Roman" w:hAnsi="Times New Roman"/>
          <w:color w:val="000000"/>
          <w:sz w:val="28"/>
          <w:lang w:val="ru-RU"/>
        </w:rPr>
        <w:t>сковым.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</w:t>
      </w:r>
      <w:r w:rsidRPr="00833776">
        <w:rPr>
          <w:rFonts w:ascii="Times New Roman" w:hAnsi="Times New Roman"/>
          <w:color w:val="000000"/>
          <w:sz w:val="28"/>
          <w:lang w:val="ru-RU"/>
        </w:rPr>
        <w:t>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</w:t>
      </w:r>
      <w:r w:rsidRPr="00833776">
        <w:rPr>
          <w:rFonts w:ascii="Times New Roman" w:hAnsi="Times New Roman"/>
          <w:color w:val="000000"/>
          <w:sz w:val="28"/>
          <w:lang w:val="ru-RU"/>
        </w:rPr>
        <w:t>ым замыслом.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 w:rsidRPr="00833776">
        <w:rPr>
          <w:rFonts w:ascii="Times New Roman" w:hAnsi="Times New Roman"/>
          <w:color w:val="000000"/>
          <w:sz w:val="28"/>
          <w:lang w:val="ru-RU"/>
        </w:rPr>
        <w:t>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833776">
        <w:rPr>
          <w:rFonts w:ascii="Times New Roman" w:hAnsi="Times New Roman"/>
          <w:color w:val="000000"/>
          <w:sz w:val="28"/>
          <w:lang w:val="ru-RU"/>
        </w:rPr>
        <w:t>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</w:t>
      </w:r>
      <w:r w:rsidRPr="00833776">
        <w:rPr>
          <w:rFonts w:ascii="Times New Roman" w:hAnsi="Times New Roman"/>
          <w:color w:val="000000"/>
          <w:sz w:val="28"/>
          <w:lang w:val="ru-RU"/>
        </w:rPr>
        <w:t>его композиционных особенностей, определять количество микротем и абзацев.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</w:t>
      </w:r>
      <w:r w:rsidRPr="00833776">
        <w:rPr>
          <w:rFonts w:ascii="Times New Roman" w:hAnsi="Times New Roman"/>
          <w:color w:val="000000"/>
          <w:sz w:val="28"/>
          <w:lang w:val="ru-RU"/>
        </w:rPr>
        <w:t>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</w:t>
      </w:r>
      <w:r w:rsidRPr="00833776">
        <w:rPr>
          <w:rFonts w:ascii="Times New Roman" w:hAnsi="Times New Roman"/>
          <w:color w:val="000000"/>
          <w:sz w:val="28"/>
          <w:lang w:val="ru-RU"/>
        </w:rPr>
        <w:t>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</w:t>
      </w:r>
      <w:r w:rsidRPr="00833776">
        <w:rPr>
          <w:rFonts w:ascii="Times New Roman" w:hAnsi="Times New Roman"/>
          <w:color w:val="000000"/>
          <w:sz w:val="28"/>
          <w:lang w:val="ru-RU"/>
        </w:rPr>
        <w:t>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</w:t>
      </w:r>
      <w:r w:rsidRPr="00833776">
        <w:rPr>
          <w:rFonts w:ascii="Times New Roman" w:hAnsi="Times New Roman"/>
          <w:color w:val="000000"/>
          <w:sz w:val="28"/>
          <w:lang w:val="ru-RU"/>
        </w:rPr>
        <w:t>ную тему в виде презентации.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</w:t>
      </w:r>
      <w:r w:rsidRPr="00833776">
        <w:rPr>
          <w:rFonts w:ascii="Times New Roman" w:hAnsi="Times New Roman"/>
          <w:color w:val="000000"/>
          <w:sz w:val="28"/>
          <w:lang w:val="ru-RU"/>
        </w:rPr>
        <w:t>ы с целью совершенствования их содержания и формы с опорой на знание норм современного русского литературного языка.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</w:t>
      </w:r>
      <w:r w:rsidRPr="00833776">
        <w:rPr>
          <w:rFonts w:ascii="Times New Roman" w:hAnsi="Times New Roman"/>
          <w:color w:val="000000"/>
          <w:sz w:val="28"/>
          <w:lang w:val="ru-RU"/>
        </w:rPr>
        <w:t>ублицистический, официально-деловой), язык художественной литературы.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</w:t>
      </w:r>
      <w:r w:rsidRPr="00833776">
        <w:rPr>
          <w:rFonts w:ascii="Times New Roman" w:hAnsi="Times New Roman"/>
          <w:color w:val="000000"/>
          <w:sz w:val="28"/>
          <w:lang w:val="ru-RU"/>
        </w:rPr>
        <w:t>роения текстов публицистического стиля, особенности жанров (интервью, репортаж, заметка).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</w:t>
      </w:r>
      <w:r w:rsidRPr="00833776">
        <w:rPr>
          <w:rFonts w:ascii="Times New Roman" w:hAnsi="Times New Roman"/>
          <w:color w:val="000000"/>
          <w:sz w:val="28"/>
          <w:lang w:val="ru-RU"/>
        </w:rPr>
        <w:t>кого стиля.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</w:t>
      </w:r>
      <w:r w:rsidRPr="00833776"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</w:t>
      </w:r>
      <w:r w:rsidRPr="00833776">
        <w:rPr>
          <w:rFonts w:ascii="Times New Roman" w:hAnsi="Times New Roman"/>
          <w:color w:val="000000"/>
          <w:sz w:val="28"/>
          <w:lang w:val="ru-RU"/>
        </w:rPr>
        <w:t>ого анализа различных видов и в практике правописания.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метафору, о</w:t>
      </w:r>
      <w:r w:rsidRPr="00833776">
        <w:rPr>
          <w:rFonts w:ascii="Times New Roman" w:hAnsi="Times New Roman"/>
          <w:color w:val="000000"/>
          <w:sz w:val="28"/>
          <w:lang w:val="ru-RU"/>
        </w:rPr>
        <w:t>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апаса и стилистической окраски; проводить лексический анализ слов; применять знания по лексике и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</w:t>
      </w:r>
      <w:r w:rsidRPr="00833776">
        <w:rPr>
          <w:rFonts w:ascii="Times New Roman" w:hAnsi="Times New Roman"/>
          <w:color w:val="000000"/>
          <w:sz w:val="28"/>
          <w:lang w:val="ru-RU"/>
        </w:rPr>
        <w:t>атическую омонимию; понимать особенности употребления омонимов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</w:t>
      </w:r>
      <w:r w:rsidRPr="00833776">
        <w:rPr>
          <w:rFonts w:ascii="Times New Roman" w:hAnsi="Times New Roman"/>
          <w:color w:val="000000"/>
          <w:sz w:val="28"/>
          <w:lang w:val="ru-RU"/>
        </w:rPr>
        <w:t>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причастие как особую форму глагола, определять признаки </w:t>
      </w:r>
      <w:r w:rsidRPr="00833776">
        <w:rPr>
          <w:rFonts w:ascii="Times New Roman" w:hAnsi="Times New Roman"/>
          <w:color w:val="000000"/>
          <w:sz w:val="28"/>
          <w:lang w:val="ru-RU"/>
        </w:rPr>
        <w:t>глагола и имени прилагательного в причастии; определять синтаксические функции причастия.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</w:t>
      </w:r>
      <w:r w:rsidRPr="00833776">
        <w:rPr>
          <w:rFonts w:ascii="Times New Roman" w:hAnsi="Times New Roman"/>
          <w:color w:val="000000"/>
          <w:sz w:val="28"/>
          <w:lang w:val="ru-RU"/>
        </w:rPr>
        <w:t>частий, склонять причастия.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Уместно использовать причас</w:t>
      </w:r>
      <w:r w:rsidRPr="00833776">
        <w:rPr>
          <w:rFonts w:ascii="Times New Roman" w:hAnsi="Times New Roman"/>
          <w:color w:val="000000"/>
          <w:sz w:val="28"/>
          <w:lang w:val="ru-RU"/>
        </w:rPr>
        <w:t>тия в речи, различать созвучные причастия и имена прилагательные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причастиях и </w:t>
      </w:r>
      <w:r w:rsidRPr="00833776">
        <w:rPr>
          <w:rFonts w:ascii="Times New Roman" w:hAnsi="Times New Roman"/>
          <w:color w:val="000000"/>
          <w:sz w:val="28"/>
          <w:lang w:val="ru-RU"/>
        </w:rPr>
        <w:t>отглагольных именах прилагательных, написания гласной перед суффиксом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3377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</w:t>
      </w:r>
      <w:r w:rsidRPr="00833776">
        <w:rPr>
          <w:rFonts w:ascii="Times New Roman" w:hAnsi="Times New Roman"/>
          <w:color w:val="000000"/>
          <w:sz w:val="28"/>
          <w:lang w:val="ru-RU"/>
        </w:rPr>
        <w:t>едложениях с причастным оборотом.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833776">
        <w:rPr>
          <w:rFonts w:ascii="Times New Roman" w:hAnsi="Times New Roman"/>
          <w:color w:val="000000"/>
          <w:sz w:val="28"/>
          <w:lang w:val="ru-RU"/>
        </w:rPr>
        <w:t>ь деепричастия совершенного и несовершенного вида.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Уместно </w:t>
      </w: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деепричастия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Правильно строить предложения с одиночными </w:t>
      </w:r>
      <w:r w:rsidRPr="00833776">
        <w:rPr>
          <w:rFonts w:ascii="Times New Roman" w:hAnsi="Times New Roman"/>
          <w:color w:val="000000"/>
          <w:sz w:val="28"/>
          <w:lang w:val="ru-RU"/>
        </w:rPr>
        <w:t>деепричастиями и деепричастными оборотами.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</w:t>
      </w:r>
      <w:r w:rsidRPr="00833776">
        <w:rPr>
          <w:rFonts w:ascii="Times New Roman" w:hAnsi="Times New Roman"/>
          <w:color w:val="000000"/>
          <w:sz w:val="28"/>
          <w:lang w:val="ru-RU"/>
        </w:rPr>
        <w:t>отом (в рамках изученного).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833776">
        <w:rPr>
          <w:rFonts w:ascii="Times New Roman" w:hAnsi="Times New Roman"/>
          <w:color w:val="000000"/>
          <w:sz w:val="28"/>
          <w:lang w:val="ru-RU"/>
        </w:rPr>
        <w:t>ть морфологический, орфографический анализ наречий (в рамках изученного), применять это умение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ого и дефисного написания наречий;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33776">
        <w:rPr>
          <w:rFonts w:ascii="Times New Roman" w:hAnsi="Times New Roman"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377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377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</w:t>
      </w:r>
      <w:r w:rsidRPr="00833776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простые и </w:t>
      </w:r>
      <w:r w:rsidRPr="00833776">
        <w:rPr>
          <w:rFonts w:ascii="Times New Roman" w:hAnsi="Times New Roman"/>
          <w:color w:val="000000"/>
          <w:sz w:val="28"/>
          <w:lang w:val="ru-RU"/>
        </w:rPr>
        <w:t>составные предлоги.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</w:t>
      </w:r>
      <w:r w:rsidRPr="00833776">
        <w:rPr>
          <w:rFonts w:ascii="Times New Roman" w:hAnsi="Times New Roman"/>
          <w:color w:val="000000"/>
          <w:sz w:val="28"/>
          <w:lang w:val="ru-RU"/>
        </w:rPr>
        <w:t>ложений с частицами.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е слова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</w:t>
      </w:r>
      <w:r w:rsidRPr="00833776">
        <w:rPr>
          <w:rFonts w:ascii="Times New Roman" w:hAnsi="Times New Roman"/>
          <w:color w:val="000000"/>
          <w:sz w:val="28"/>
          <w:lang w:val="ru-RU"/>
        </w:rPr>
        <w:t>оводить морфологический анализ междометий, применять это умение в речевой практике.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</w:t>
      </w:r>
      <w:r w:rsidRPr="00833776">
        <w:rPr>
          <w:rFonts w:ascii="Times New Roman" w:hAnsi="Times New Roman"/>
          <w:color w:val="000000"/>
          <w:sz w:val="28"/>
          <w:lang w:val="ru-RU"/>
        </w:rPr>
        <w:t>е как одном из славянских языков.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</w:t>
      </w:r>
      <w:r w:rsidRPr="00833776">
        <w:rPr>
          <w:rFonts w:ascii="Times New Roman" w:hAnsi="Times New Roman"/>
          <w:color w:val="000000"/>
          <w:sz w:val="28"/>
          <w:lang w:val="ru-RU"/>
        </w:rPr>
        <w:t>атуры (монолог-описание, монолог-рассуждение, монолог-повествование); выступать с научным сообщением.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</w:t>
      </w:r>
      <w:r w:rsidRPr="00833776">
        <w:rPr>
          <w:rFonts w:ascii="Times New Roman" w:hAnsi="Times New Roman"/>
          <w:color w:val="000000"/>
          <w:sz w:val="28"/>
          <w:lang w:val="ru-RU"/>
        </w:rPr>
        <w:t>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833776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140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</w:t>
      </w:r>
      <w:r w:rsidRPr="00833776">
        <w:rPr>
          <w:rFonts w:ascii="Times New Roman" w:hAnsi="Times New Roman"/>
          <w:color w:val="000000"/>
          <w:sz w:val="28"/>
          <w:lang w:val="ru-RU"/>
        </w:rPr>
        <w:t>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</w:t>
      </w:r>
      <w:r w:rsidRPr="00833776">
        <w:rPr>
          <w:rFonts w:ascii="Times New Roman" w:hAnsi="Times New Roman"/>
          <w:color w:val="000000"/>
          <w:sz w:val="28"/>
          <w:lang w:val="ru-RU"/>
        </w:rPr>
        <w:t>ен составлять не менее 230 слов; для сжатого и выборочного изложения – не менее 260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</w:t>
      </w:r>
      <w:r w:rsidRPr="00833776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</w:t>
      </w:r>
      <w:r w:rsidRPr="00833776">
        <w:rPr>
          <w:rFonts w:ascii="Times New Roman" w:hAnsi="Times New Roman"/>
          <w:color w:val="000000"/>
          <w:sz w:val="28"/>
          <w:lang w:val="ru-RU"/>
        </w:rPr>
        <w:t>го этикета; соблюдать в устной речи и на письме правила русского речевого этикета.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</w:t>
      </w:r>
      <w:r w:rsidRPr="00833776">
        <w:rPr>
          <w:rFonts w:ascii="Times New Roman" w:hAnsi="Times New Roman"/>
          <w:color w:val="000000"/>
          <w:sz w:val="28"/>
          <w:lang w:val="ru-RU"/>
        </w:rPr>
        <w:t>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</w:t>
      </w:r>
      <w:r w:rsidRPr="00833776">
        <w:rPr>
          <w:rFonts w:ascii="Times New Roman" w:hAnsi="Times New Roman"/>
          <w:color w:val="000000"/>
          <w:sz w:val="28"/>
          <w:lang w:val="ru-RU"/>
        </w:rPr>
        <w:t>ксические, морфологические).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</w:t>
      </w:r>
      <w:r w:rsidRPr="00833776">
        <w:rPr>
          <w:rFonts w:ascii="Times New Roman" w:hAnsi="Times New Roman"/>
          <w:color w:val="000000"/>
          <w:sz w:val="28"/>
          <w:lang w:val="ru-RU"/>
        </w:rPr>
        <w:t>в с учётом стиля и жанра сочинения, характера темы).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</w:t>
      </w:r>
      <w:r w:rsidRPr="00833776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Редактирова</w:t>
      </w:r>
      <w:r w:rsidRPr="00833776">
        <w:rPr>
          <w:rFonts w:ascii="Times New Roman" w:hAnsi="Times New Roman"/>
          <w:color w:val="000000"/>
          <w:sz w:val="28"/>
          <w:lang w:val="ru-RU"/>
        </w:rPr>
        <w:t>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</w:t>
      </w:r>
      <w:r w:rsidRPr="00833776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</w:t>
      </w:r>
      <w:r w:rsidRPr="00833776">
        <w:rPr>
          <w:rFonts w:ascii="Times New Roman" w:hAnsi="Times New Roman"/>
          <w:color w:val="000000"/>
          <w:sz w:val="28"/>
          <w:lang w:val="ru-RU"/>
        </w:rPr>
        <w:t>темой и коммуникативным замыслом.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</w:t>
      </w:r>
      <w:r w:rsidRPr="00833776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</w:t>
      </w:r>
      <w:r w:rsidRPr="00833776">
        <w:rPr>
          <w:rFonts w:ascii="Times New Roman" w:hAnsi="Times New Roman"/>
          <w:color w:val="000000"/>
          <w:sz w:val="28"/>
          <w:lang w:val="ru-RU"/>
        </w:rPr>
        <w:t>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</w:t>
      </w:r>
      <w:r w:rsidRPr="00833776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емого с подлежащим, в том числе выраженным словосочетанием,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3377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</w:t>
      </w:r>
      <w:r w:rsidRPr="00833776">
        <w:rPr>
          <w:rFonts w:ascii="Times New Roman" w:hAnsi="Times New Roman"/>
          <w:color w:val="000000"/>
          <w:sz w:val="28"/>
          <w:lang w:val="ru-RU"/>
        </w:rPr>
        <w:t>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</w:t>
      </w:r>
      <w:r w:rsidRPr="00833776">
        <w:rPr>
          <w:rFonts w:ascii="Times New Roman" w:hAnsi="Times New Roman"/>
          <w:color w:val="000000"/>
          <w:sz w:val="28"/>
          <w:lang w:val="ru-RU"/>
        </w:rPr>
        <w:t>е и несогласованные определения, приложение как особый вид определения; прямые и косвенные дополнения, виды обстоятельств).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</w:t>
      </w:r>
      <w:r w:rsidRPr="00833776">
        <w:rPr>
          <w:rFonts w:ascii="Times New Roman" w:hAnsi="Times New Roman"/>
          <w:color w:val="000000"/>
          <w:sz w:val="28"/>
          <w:lang w:val="ru-RU"/>
        </w:rPr>
        <w:t>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</w:t>
      </w:r>
      <w:r w:rsidRPr="00833776">
        <w:rPr>
          <w:rFonts w:ascii="Times New Roman" w:hAnsi="Times New Roman"/>
          <w:color w:val="000000"/>
          <w:sz w:val="28"/>
          <w:lang w:val="ru-RU"/>
        </w:rPr>
        <w:t>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</w:t>
      </w:r>
      <w:r w:rsidRPr="00833776">
        <w:rPr>
          <w:rFonts w:ascii="Times New Roman" w:hAnsi="Times New Roman"/>
          <w:color w:val="000000"/>
          <w:sz w:val="28"/>
          <w:lang w:val="ru-RU"/>
        </w:rPr>
        <w:t>сочетаний однородных членов разных типов.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33776">
        <w:rPr>
          <w:rFonts w:ascii="Times New Roman" w:hAnsi="Times New Roman"/>
          <w:color w:val="000000"/>
          <w:sz w:val="28"/>
          <w:lang w:val="ru-RU"/>
        </w:rPr>
        <w:t>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попарно, с помощью повторяющихся союзов (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3377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</w:t>
      </w:r>
      <w:r w:rsidRPr="00833776">
        <w:rPr>
          <w:rFonts w:ascii="Times New Roman" w:hAnsi="Times New Roman"/>
          <w:color w:val="000000"/>
          <w:sz w:val="28"/>
          <w:lang w:val="ru-RU"/>
        </w:rPr>
        <w:t>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</w:t>
      </w:r>
      <w:r w:rsidRPr="00833776">
        <w:rPr>
          <w:rFonts w:ascii="Times New Roman" w:hAnsi="Times New Roman"/>
          <w:color w:val="000000"/>
          <w:sz w:val="28"/>
          <w:lang w:val="ru-RU"/>
        </w:rPr>
        <w:t>иями,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</w:t>
      </w:r>
      <w:r w:rsidRPr="00833776">
        <w:rPr>
          <w:rFonts w:ascii="Times New Roman" w:hAnsi="Times New Roman"/>
          <w:color w:val="000000"/>
          <w:sz w:val="28"/>
          <w:lang w:val="ru-RU"/>
        </w:rPr>
        <w:t>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</w:t>
      </w:r>
      <w:r w:rsidRPr="00833776">
        <w:rPr>
          <w:rFonts w:ascii="Times New Roman" w:hAnsi="Times New Roman"/>
          <w:color w:val="000000"/>
          <w:sz w:val="28"/>
          <w:lang w:val="ru-RU"/>
        </w:rPr>
        <w:t>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нормы постр</w:t>
      </w:r>
      <w:r w:rsidRPr="00833776">
        <w:rPr>
          <w:rFonts w:ascii="Times New Roman" w:hAnsi="Times New Roman"/>
          <w:color w:val="000000"/>
          <w:sz w:val="28"/>
          <w:lang w:val="ru-RU"/>
        </w:rPr>
        <w:t>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</w:t>
      </w:r>
      <w:r w:rsidRPr="00833776">
        <w:rPr>
          <w:rFonts w:ascii="Times New Roman" w:hAnsi="Times New Roman"/>
          <w:color w:val="000000"/>
          <w:sz w:val="28"/>
          <w:lang w:val="ru-RU"/>
        </w:rPr>
        <w:t>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/>
        <w:ind w:left="120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</w:t>
      </w:r>
      <w:r w:rsidRPr="00833776">
        <w:rPr>
          <w:rFonts w:ascii="Times New Roman" w:hAnsi="Times New Roman"/>
          <w:color w:val="000000"/>
          <w:sz w:val="28"/>
          <w:lang w:val="ru-RU"/>
        </w:rPr>
        <w:t>жизни человека, государства, общества; понимать внутренние и внешние функции русского языка и уметь рассказать о них.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</w:t>
      </w:r>
      <w:r w:rsidRPr="00833776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</w:t>
      </w:r>
      <w:r w:rsidRPr="00833776">
        <w:rPr>
          <w:rFonts w:ascii="Times New Roman" w:hAnsi="Times New Roman"/>
          <w:color w:val="000000"/>
          <w:sz w:val="28"/>
          <w:lang w:val="ru-RU"/>
        </w:rPr>
        <w:t>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</w:t>
      </w:r>
      <w:r w:rsidRPr="00833776">
        <w:rPr>
          <w:rFonts w:ascii="Times New Roman" w:hAnsi="Times New Roman"/>
          <w:color w:val="000000"/>
          <w:sz w:val="28"/>
          <w:lang w:val="ru-RU"/>
        </w:rPr>
        <w:t>стических текстов различных функционально-смысловых типов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Осуществлять выбор язык</w:t>
      </w:r>
      <w:r w:rsidRPr="00833776">
        <w:rPr>
          <w:rFonts w:ascii="Times New Roman" w:hAnsi="Times New Roman"/>
          <w:color w:val="000000"/>
          <w:sz w:val="28"/>
          <w:lang w:val="ru-RU"/>
        </w:rPr>
        <w:t>овых средств для создания высказывания в соответствии с целью, темой и коммуникативным замыслом.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</w:t>
      </w:r>
      <w:r w:rsidRPr="00833776">
        <w:rPr>
          <w:rFonts w:ascii="Times New Roman" w:hAnsi="Times New Roman"/>
          <w:color w:val="000000"/>
          <w:sz w:val="28"/>
          <w:lang w:val="ru-RU"/>
        </w:rPr>
        <w:t>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</w:t>
      </w:r>
      <w:r w:rsidRPr="00833776">
        <w:rPr>
          <w:rFonts w:ascii="Times New Roman" w:hAnsi="Times New Roman"/>
          <w:color w:val="000000"/>
          <w:sz w:val="28"/>
          <w:lang w:val="ru-RU"/>
        </w:rPr>
        <w:t>ми написаниями).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Находить в тексте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типовые фрагменты – описание, повествование, рассуждение-доказательство, оценочные высказывания.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высказыв</w:t>
      </w:r>
      <w:r w:rsidRPr="00833776">
        <w:rPr>
          <w:rFonts w:ascii="Times New Roman" w:hAnsi="Times New Roman"/>
          <w:color w:val="000000"/>
          <w:sz w:val="28"/>
          <w:lang w:val="ru-RU"/>
        </w:rPr>
        <w:t>ание на основе текста: выражать своё отношение к прочитанному или прослушанному в устной и письменной форме.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й или объёмом не менее 6–7 предложений сложной структуры, если этот объём позволяет раскрыть тему, выразить главную </w:t>
      </w: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833776">
        <w:rPr>
          <w:rFonts w:ascii="Times New Roman" w:hAnsi="Times New Roman"/>
          <w:color w:val="000000"/>
          <w:sz w:val="28"/>
          <w:lang w:val="ru-RU"/>
        </w:rPr>
        <w:t>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сообщение на за</w:t>
      </w:r>
      <w:r w:rsidRPr="00833776">
        <w:rPr>
          <w:rFonts w:ascii="Times New Roman" w:hAnsi="Times New Roman"/>
          <w:color w:val="000000"/>
          <w:sz w:val="28"/>
          <w:lang w:val="ru-RU"/>
        </w:rPr>
        <w:t>данную тему в виде презентации.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</w:t>
      </w:r>
      <w:r w:rsidRPr="00833776">
        <w:rPr>
          <w:rFonts w:ascii="Times New Roman" w:hAnsi="Times New Roman"/>
          <w:color w:val="000000"/>
          <w:sz w:val="28"/>
          <w:lang w:val="ru-RU"/>
        </w:rPr>
        <w:t>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</w:t>
      </w:r>
      <w:r w:rsidRPr="00833776">
        <w:rPr>
          <w:rFonts w:ascii="Times New Roman" w:hAnsi="Times New Roman"/>
          <w:color w:val="000000"/>
          <w:sz w:val="28"/>
          <w:lang w:val="ru-RU"/>
        </w:rPr>
        <w:t>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</w:t>
      </w:r>
      <w:r w:rsidRPr="00833776">
        <w:rPr>
          <w:rFonts w:ascii="Times New Roman" w:hAnsi="Times New Roman"/>
          <w:color w:val="000000"/>
          <w:sz w:val="28"/>
          <w:lang w:val="ru-RU"/>
        </w:rPr>
        <w:t>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</w:t>
      </w:r>
      <w:r w:rsidRPr="00833776">
        <w:rPr>
          <w:rFonts w:ascii="Times New Roman" w:hAnsi="Times New Roman"/>
          <w:color w:val="000000"/>
          <w:sz w:val="28"/>
          <w:lang w:val="ru-RU"/>
        </w:rPr>
        <w:t>ном произведении.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</w:t>
      </w:r>
      <w:r w:rsidRPr="00833776">
        <w:rPr>
          <w:rFonts w:ascii="Times New Roman" w:hAnsi="Times New Roman"/>
          <w:color w:val="000000"/>
          <w:sz w:val="28"/>
          <w:lang w:val="ru-RU"/>
        </w:rPr>
        <w:t>ысловым типам речи, функциональным разновидностям языка.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</w:t>
      </w:r>
      <w:r w:rsidRPr="00833776">
        <w:rPr>
          <w:rFonts w:ascii="Times New Roman" w:hAnsi="Times New Roman"/>
          <w:color w:val="000000"/>
          <w:sz w:val="28"/>
          <w:lang w:val="ru-RU"/>
        </w:rPr>
        <w:t>онспекта, написания реферата.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исправлять речевые недостатки, редактировать текст.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3377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</w:t>
      </w:r>
      <w:r w:rsidRPr="00833776">
        <w:rPr>
          <w:rFonts w:ascii="Times New Roman" w:hAnsi="Times New Roman"/>
          <w:color w:val="000000"/>
          <w:sz w:val="28"/>
          <w:lang w:val="ru-RU"/>
        </w:rPr>
        <w:t>осочинённые и сложноподчинённые).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</w:t>
      </w:r>
      <w:r w:rsidRPr="00833776">
        <w:rPr>
          <w:rFonts w:ascii="Times New Roman" w:hAnsi="Times New Roman"/>
          <w:color w:val="000000"/>
          <w:sz w:val="28"/>
          <w:lang w:val="ru-RU"/>
        </w:rPr>
        <w:t>ые особенности сложносочинённых предложений с разными типами смысловых отношений между частями.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явления грамм</w:t>
      </w:r>
      <w:r w:rsidRPr="00833776">
        <w:rPr>
          <w:rFonts w:ascii="Times New Roman" w:hAnsi="Times New Roman"/>
          <w:color w:val="000000"/>
          <w:sz w:val="28"/>
          <w:lang w:val="ru-RU"/>
        </w:rPr>
        <w:t>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833776">
        <w:rPr>
          <w:rFonts w:ascii="Times New Roman" w:hAnsi="Times New Roman"/>
          <w:color w:val="000000"/>
          <w:sz w:val="28"/>
          <w:lang w:val="ru-RU"/>
        </w:rPr>
        <w:t>в препинания в сложносочинённых предложениях.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Различать подчинительные союзы </w:t>
      </w:r>
      <w:r w:rsidRPr="00833776">
        <w:rPr>
          <w:rFonts w:ascii="Times New Roman" w:hAnsi="Times New Roman"/>
          <w:color w:val="000000"/>
          <w:sz w:val="28"/>
          <w:lang w:val="ru-RU"/>
        </w:rPr>
        <w:t>и союзные слова.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</w:t>
      </w:r>
      <w:r w:rsidRPr="00833776">
        <w:rPr>
          <w:rFonts w:ascii="Times New Roman" w:hAnsi="Times New Roman"/>
          <w:color w:val="000000"/>
          <w:sz w:val="28"/>
          <w:lang w:val="ru-RU"/>
        </w:rPr>
        <w:t>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однородное,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неоднородное и последовательное подчинение придаточных частей.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основные нормы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</w:t>
      </w:r>
      <w:r w:rsidRPr="00833776">
        <w:rPr>
          <w:rFonts w:ascii="Times New Roman" w:hAnsi="Times New Roman"/>
          <w:color w:val="000000"/>
          <w:sz w:val="28"/>
          <w:lang w:val="ru-RU"/>
        </w:rPr>
        <w:t>равила постановки знаков препинания в них.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грамматические нормы </w:t>
      </w:r>
      <w:r w:rsidRPr="00833776">
        <w:rPr>
          <w:rFonts w:ascii="Times New Roman" w:hAnsi="Times New Roman"/>
          <w:color w:val="000000"/>
          <w:sz w:val="28"/>
          <w:lang w:val="ru-RU"/>
        </w:rPr>
        <w:t>построения бессоюзного сложного предложения.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</w:t>
      </w:r>
      <w:r w:rsidRPr="00833776">
        <w:rPr>
          <w:rFonts w:ascii="Times New Roman" w:hAnsi="Times New Roman"/>
          <w:color w:val="000000"/>
          <w:sz w:val="28"/>
          <w:lang w:val="ru-RU"/>
        </w:rPr>
        <w:t>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типы сложн</w:t>
      </w:r>
      <w:r w:rsidRPr="00833776">
        <w:rPr>
          <w:rFonts w:ascii="Times New Roman" w:hAnsi="Times New Roman"/>
          <w:color w:val="000000"/>
          <w:sz w:val="28"/>
          <w:lang w:val="ru-RU"/>
        </w:rPr>
        <w:t>ых предложений с разными видами связи.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сложных предложений с </w:t>
      </w:r>
      <w:r w:rsidRPr="00833776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C5994" w:rsidRPr="00833776" w:rsidRDefault="007C5994">
      <w:pPr>
        <w:spacing w:after="0" w:line="264" w:lineRule="auto"/>
        <w:ind w:left="120"/>
        <w:jc w:val="both"/>
        <w:rPr>
          <w:lang w:val="ru-RU"/>
        </w:rPr>
      </w:pPr>
    </w:p>
    <w:p w:rsidR="007C5994" w:rsidRPr="00833776" w:rsidRDefault="001F0CD9">
      <w:pPr>
        <w:spacing w:after="0" w:line="264" w:lineRule="auto"/>
        <w:ind w:left="120"/>
        <w:jc w:val="both"/>
        <w:rPr>
          <w:lang w:val="ru-RU"/>
        </w:rPr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Уметь цитировать и</w:t>
      </w:r>
      <w:r w:rsidRPr="00833776">
        <w:rPr>
          <w:rFonts w:ascii="Times New Roman" w:hAnsi="Times New Roman"/>
          <w:color w:val="000000"/>
          <w:sz w:val="28"/>
          <w:lang w:val="ru-RU"/>
        </w:rPr>
        <w:t xml:space="preserve"> применять разные способы включения цитат в высказывание.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C5994" w:rsidRPr="00833776" w:rsidRDefault="001F0CD9">
      <w:pPr>
        <w:spacing w:after="0" w:line="264" w:lineRule="auto"/>
        <w:ind w:firstLine="600"/>
        <w:jc w:val="both"/>
        <w:rPr>
          <w:lang w:val="ru-RU"/>
        </w:rPr>
      </w:pPr>
      <w:r w:rsidRPr="00833776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предложениях с прямой и косвенной речью, при </w:t>
      </w:r>
      <w:r w:rsidRPr="00833776">
        <w:rPr>
          <w:rFonts w:ascii="Times New Roman" w:hAnsi="Times New Roman"/>
          <w:color w:val="000000"/>
          <w:sz w:val="28"/>
          <w:lang w:val="ru-RU"/>
        </w:rPr>
        <w:t>цитировании.</w:t>
      </w:r>
    </w:p>
    <w:p w:rsidR="007C5994" w:rsidRPr="00833776" w:rsidRDefault="007C5994">
      <w:pPr>
        <w:spacing w:after="0"/>
        <w:ind w:left="120"/>
        <w:rPr>
          <w:lang w:val="ru-RU"/>
        </w:rPr>
      </w:pPr>
    </w:p>
    <w:p w:rsidR="007C5994" w:rsidRPr="00833776" w:rsidRDefault="007C5994">
      <w:pPr>
        <w:rPr>
          <w:lang w:val="ru-RU"/>
        </w:rPr>
        <w:sectPr w:rsidR="007C5994" w:rsidRPr="00833776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0502760"/>
    </w:p>
    <w:bookmarkEnd w:id="4"/>
    <w:p w:rsidR="007C5994" w:rsidRDefault="001F0CD9">
      <w:pPr>
        <w:spacing w:after="0"/>
        <w:ind w:left="120"/>
      </w:pPr>
      <w:r w:rsidRPr="008337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5117"/>
        <w:gridCol w:w="1198"/>
        <w:gridCol w:w="1843"/>
        <w:gridCol w:w="1912"/>
        <w:gridCol w:w="2839"/>
      </w:tblGrid>
      <w:tr w:rsidR="007C5994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 w:rsidRPr="0083377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1.Общие сведения о </w:t>
            </w:r>
            <w:r w:rsidRPr="00833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</w:t>
            </w: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</w:t>
            </w: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 w:rsidRPr="0083377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</w:t>
            </w: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 w:rsidRPr="0083377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 w:rsidRPr="0083377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Pr="00833776" w:rsidRDefault="001F0CD9">
            <w:pPr>
              <w:spacing w:after="0"/>
              <w:ind w:left="135"/>
              <w:rPr>
                <w:lang w:val="ru-RU"/>
              </w:rPr>
            </w:pPr>
            <w:r w:rsidRPr="00833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260"/>
        <w:gridCol w:w="1146"/>
        <w:gridCol w:w="1843"/>
        <w:gridCol w:w="1912"/>
        <w:gridCol w:w="2839"/>
      </w:tblGrid>
      <w:tr w:rsidR="007C5994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6.Словообразование.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речи. 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200"/>
        <w:gridCol w:w="1172"/>
        <w:gridCol w:w="1843"/>
        <w:gridCol w:w="1912"/>
        <w:gridCol w:w="2802"/>
      </w:tblGrid>
      <w:tr w:rsidR="007C5994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1.Общие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языке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Морфология. Культура речи. Орфорграфия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5051"/>
        <w:gridCol w:w="1210"/>
        <w:gridCol w:w="1843"/>
        <w:gridCol w:w="1912"/>
        <w:gridCol w:w="2839"/>
      </w:tblGrid>
      <w:tr w:rsidR="007C5994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Двусоставное предложение. 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5062"/>
        <w:gridCol w:w="1206"/>
        <w:gridCol w:w="1843"/>
        <w:gridCol w:w="1912"/>
        <w:gridCol w:w="2839"/>
      </w:tblGrid>
      <w:tr w:rsidR="007C5994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Синтаксис. Культура речи. 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0502761"/>
    </w:p>
    <w:bookmarkEnd w:id="5"/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049"/>
        <w:gridCol w:w="1164"/>
        <w:gridCol w:w="1843"/>
        <w:gridCol w:w="1912"/>
        <w:gridCol w:w="1349"/>
        <w:gridCol w:w="2826"/>
      </w:tblGrid>
      <w:tr w:rsidR="007C5994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изученного в начальной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речи: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Твёрдые и </w:t>
            </w:r>
            <w:r>
              <w:rPr>
                <w:rFonts w:ascii="Times New Roman" w:hAnsi="Times New Roman"/>
                <w:color w:val="000000"/>
                <w:sz w:val="24"/>
              </w:rPr>
              <w:t>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простые и сложные.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</w:t>
            </w:r>
            <w:r>
              <w:rPr>
                <w:rFonts w:ascii="Times New Roman" w:hAnsi="Times New Roman"/>
                <w:color w:val="000000"/>
                <w:sz w:val="24"/>
              </w:rPr>
              <w:t>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</w:t>
            </w:r>
            <w:r>
              <w:rPr>
                <w:rFonts w:ascii="Times New Roman" w:hAnsi="Times New Roman"/>
                <w:color w:val="000000"/>
                <w:sz w:val="24"/>
              </w:rPr>
              <w:t>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зато, </w:t>
            </w:r>
            <w:r>
              <w:rPr>
                <w:rFonts w:ascii="Times New Roman" w:hAnsi="Times New Roman"/>
                <w:color w:val="000000"/>
                <w:sz w:val="24"/>
              </w:rPr>
              <w:t>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оформление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словосочетании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предложении,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164"/>
        <w:gridCol w:w="1115"/>
        <w:gridCol w:w="1843"/>
        <w:gridCol w:w="1912"/>
        <w:gridCol w:w="1349"/>
        <w:gridCol w:w="2826"/>
      </w:tblGrid>
      <w:tr w:rsidR="007C5994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</w:t>
            </w:r>
            <w:r>
              <w:rPr>
                <w:rFonts w:ascii="Times New Roman" w:hAnsi="Times New Roman"/>
                <w:color w:val="000000"/>
                <w:sz w:val="24"/>
              </w:rPr>
              <w:t>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полногласными и неполногласными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Превосходная степень сравнения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действий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17"/>
        <w:gridCol w:w="1137"/>
        <w:gridCol w:w="1843"/>
        <w:gridCol w:w="1912"/>
        <w:gridCol w:w="1349"/>
        <w:gridCol w:w="2826"/>
      </w:tblGrid>
      <w:tr w:rsidR="007C5994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Полные и краткие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123"/>
        <w:gridCol w:w="1133"/>
        <w:gridCol w:w="1843"/>
        <w:gridCol w:w="1912"/>
        <w:gridCol w:w="1349"/>
        <w:gridCol w:w="2826"/>
      </w:tblGrid>
      <w:tr w:rsidR="007C5994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именное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Главный член односоставного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3"/>
        <w:gridCol w:w="1148"/>
        <w:gridCol w:w="1843"/>
        <w:gridCol w:w="1912"/>
        <w:gridCol w:w="1349"/>
        <w:gridCol w:w="2814"/>
      </w:tblGrid>
      <w:tr w:rsidR="007C5994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994" w:rsidRDefault="007C59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994" w:rsidRDefault="007C5994"/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[[Правописание суффиксов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орфографические и пунктуационные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994" w:rsidRDefault="007C59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C599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994" w:rsidRDefault="007C5994"/>
        </w:tc>
      </w:tr>
    </w:tbl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994" w:rsidRDefault="007C5994">
      <w:pPr>
        <w:sectPr w:rsidR="007C59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0502762"/>
    </w:p>
    <w:bookmarkEnd w:id="6"/>
    <w:p w:rsidR="007C5994" w:rsidRDefault="001F0CD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7C5994" w:rsidRDefault="001F0CD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7C5994" w:rsidRDefault="007C5994">
      <w:pPr>
        <w:spacing w:before="199" w:after="199" w:line="336" w:lineRule="auto"/>
        <w:ind w:left="120"/>
      </w:pPr>
    </w:p>
    <w:p w:rsidR="007C5994" w:rsidRDefault="001F0CD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4"/>
        <w:gridCol w:w="7691"/>
      </w:tblGrid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5 предложений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</w:t>
            </w:r>
            <w:r>
              <w:rPr>
                <w:rFonts w:ascii="Times New Roman" w:hAnsi="Times New Roman"/>
                <w:color w:val="000000"/>
                <w:sz w:val="24"/>
              </w:rPr>
              <w:t>сказывать прочитанный или прослушанный текст объёмом не менее 100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словарного диктанта объёмом 15 – 20 слов; диктант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</w:t>
            </w:r>
            <w:r>
              <w:rPr>
                <w:rFonts w:ascii="Times New Roman" w:hAnsi="Times New Roman"/>
                <w:color w:val="000000"/>
                <w:sz w:val="24"/>
              </w:rPr>
              <w:t>ев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текст с точки зрения его принадлежностик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функционально-смысловому типу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70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собственные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различать прямое и переносное значения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</w:t>
            </w:r>
            <w:r>
              <w:rPr>
                <w:rFonts w:ascii="Times New Roman" w:hAnsi="Times New Roman"/>
                <w:color w:val="000000"/>
                <w:sz w:val="24"/>
              </w:rPr>
              <w:t>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морфемы в слове (корень,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приставку, суффикс, окончание), выделять основу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частях речи как лексико-грамматических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разрядах слов, о грамматическом значении слова, о системе частей речи в русском языке для решения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задач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типы склонения имён существительных, выявлять 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</w:t>
            </w:r>
            <w:r>
              <w:rPr>
                <w:rFonts w:ascii="Times New Roman" w:hAnsi="Times New Roman"/>
                <w:color w:val="000000"/>
                <w:sz w:val="24"/>
              </w:rPr>
              <w:t>ь полную и краткую формы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в словосочетании и предложении, а также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основу, выделять основу настоящего (будущего простого) времени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(простые и сложные)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</w:t>
            </w:r>
            <w:r>
              <w:rPr>
                <w:rFonts w:ascii="Times New Roman" w:hAnsi="Times New Roman"/>
                <w:color w:val="000000"/>
                <w:sz w:val="24"/>
              </w:rPr>
              <w:t>ологические средства выражения второстепенных членов предложения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произношения имён существительных,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в них ударения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слова-паронимы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</w:t>
            </w:r>
            <w:r>
              <w:rPr>
                <w:rFonts w:ascii="Times New Roman" w:hAnsi="Times New Roman"/>
                <w:color w:val="000000"/>
                <w:sz w:val="24"/>
              </w:rPr>
              <w:t>овоизменения глаголов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 и раздельного написания не с глаголами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при выборе знаков препинания в предложениях с обобщающим словом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предложениях с прямой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Уместно использовать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суффиксами оценки в собственной речи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4"/>
        <w:gridCol w:w="7691"/>
      </w:tblGrid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</w:t>
            </w:r>
            <w:r>
              <w:rPr>
                <w:rFonts w:ascii="Times New Roman" w:hAnsi="Times New Roman"/>
                <w:color w:val="000000"/>
                <w:sz w:val="24"/>
              </w:rPr>
              <w:t>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</w:t>
            </w:r>
            <w:r>
              <w:rPr>
                <w:rFonts w:ascii="Times New Roman" w:hAnsi="Times New Roman"/>
                <w:color w:val="000000"/>
                <w:sz w:val="24"/>
              </w:rPr>
              <w:t>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</w:t>
            </w:r>
            <w:r>
              <w:rPr>
                <w:rFonts w:ascii="Times New Roman" w:hAnsi="Times New Roman"/>
                <w:color w:val="000000"/>
                <w:sz w:val="24"/>
              </w:rPr>
              <w:t>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</w:t>
            </w:r>
            <w:r>
              <w:rPr>
                <w:rFonts w:ascii="Times New Roman" w:hAnsi="Times New Roman"/>
                <w:color w:val="000000"/>
                <w:sz w:val="24"/>
              </w:rPr>
              <w:t>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«Текст»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тексты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функциональной разновидности и жанра сочинения, характера темы)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</w:t>
            </w:r>
            <w:r>
              <w:rPr>
                <w:rFonts w:ascii="Times New Roman" w:hAnsi="Times New Roman"/>
                <w:color w:val="000000"/>
                <w:sz w:val="24"/>
              </w:rPr>
              <w:t>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>
              <w:rPr>
                <w:rFonts w:ascii="Times New Roman" w:hAnsi="Times New Roman"/>
                <w:color w:val="000000"/>
                <w:sz w:val="24"/>
              </w:rPr>
              <w:t>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об официально-деловом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научном стиле в речевой практике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</w:t>
            </w:r>
            <w:r>
              <w:rPr>
                <w:rFonts w:ascii="Times New Roman" w:hAnsi="Times New Roman"/>
                <w:color w:val="000000"/>
                <w:sz w:val="24"/>
              </w:rPr>
              <w:t>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</w:t>
            </w:r>
            <w:r>
              <w:rPr>
                <w:rFonts w:ascii="Times New Roman" w:hAnsi="Times New Roman"/>
                <w:color w:val="000000"/>
                <w:sz w:val="24"/>
              </w:rPr>
              <w:t>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</w:t>
            </w:r>
            <w:r>
              <w:rPr>
                <w:rFonts w:ascii="Times New Roman" w:hAnsi="Times New Roman"/>
                <w:color w:val="000000"/>
                <w:sz w:val="24"/>
              </w:rPr>
              <w:t>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местоимения; определять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местоимения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склонения, словообразования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наклонение глагола, значение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изъявительном, условном и повелительном наклонениях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 и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Соблюдать нормы произношения имён существительных и имён прилагательных, постановки в них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ударения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требления; использовать толковые словари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неточности)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«Орфография»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сложных и сложносокращённых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</w:t>
            </w:r>
            <w:r>
              <w:rPr>
                <w:rFonts w:ascii="Times New Roman" w:hAnsi="Times New Roman"/>
                <w:color w:val="000000"/>
                <w:sz w:val="24"/>
              </w:rPr>
              <w:t>те и использовать в речи в целях повышения её богатства и выразительности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4"/>
        <w:gridCol w:w="7457"/>
      </w:tblGrid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</w:t>
            </w:r>
            <w:r>
              <w:rPr>
                <w:rFonts w:ascii="Times New Roman" w:hAnsi="Times New Roman"/>
                <w:color w:val="000000"/>
                <w:sz w:val="24"/>
              </w:rPr>
              <w:t>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</w:t>
            </w:r>
            <w:r>
              <w:rPr>
                <w:rFonts w:ascii="Times New Roman" w:hAnsi="Times New Roman"/>
                <w:color w:val="000000"/>
                <w:sz w:val="24"/>
              </w:rPr>
              <w:t>ых функционально-смысловых типов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Понимать содержание прослушанных и прочитанных публицистических текстов (рассуждение-доказательство,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 пересказывать прочитанный или прослушанный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 объёмом не менее 120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</w:t>
            </w:r>
            <w:r>
              <w:rPr>
                <w:rFonts w:ascii="Times New Roman" w:hAnsi="Times New Roman"/>
                <w:color w:val="000000"/>
                <w:sz w:val="24"/>
              </w:rPr>
              <w:t>овых средств для создания высказывания в соответствии с целью, темой и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лексические и грамматические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частей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функционально-смысловых типов речи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</w:t>
            </w:r>
            <w:r>
              <w:rPr>
                <w:rFonts w:ascii="Times New Roman" w:hAnsi="Times New Roman"/>
                <w:color w:val="000000"/>
                <w:sz w:val="24"/>
              </w:rPr>
              <w:t>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</w:t>
            </w:r>
            <w:r>
              <w:rPr>
                <w:rFonts w:ascii="Times New Roman" w:hAnsi="Times New Roman"/>
                <w:color w:val="000000"/>
                <w:sz w:val="24"/>
              </w:rPr>
              <w:t>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тексты: сопоставлять исходный и </w:t>
            </w:r>
            <w:r>
              <w:rPr>
                <w:rFonts w:ascii="Times New Roman" w:hAnsi="Times New Roman"/>
                <w:color w:val="000000"/>
                <w:sz w:val="24"/>
              </w:rPr>
              <w:t>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льные разновидности языка: разговорную речь и функциональные стили (научный, публицистический, официально-деловой), 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публицистического стиля (в том числе сферу употребления, функции),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</w:t>
            </w:r>
            <w:r>
              <w:rPr>
                <w:rFonts w:ascii="Times New Roman" w:hAnsi="Times New Roman"/>
                <w:color w:val="000000"/>
                <w:sz w:val="24"/>
              </w:rPr>
              <w:t>тервью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</w:t>
            </w:r>
            <w:r>
              <w:rPr>
                <w:rFonts w:ascii="Times New Roman" w:hAnsi="Times New Roman"/>
                <w:color w:val="000000"/>
                <w:sz w:val="24"/>
              </w:rPr>
              <w:t>нструкция)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причастия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словосочетания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деепричастия как особую группу слов; определять признаки глагола и наречия в деепричастии, синтаксическую функцию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союзов по значению, по строению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междометия как особую группу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ставить ударение в деепричастиях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словарей русского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созвучные причастия и имена прилагательные (висящий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висячий, горящий и горячий)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степеней сравнения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расставлять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одиночным деепричастием и деепричастным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пунктуационные нормы оформления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</w:t>
            </w:r>
            <w:r>
              <w:rPr>
                <w:rFonts w:ascii="Times New Roman" w:hAnsi="Times New Roman"/>
                <w:color w:val="000000"/>
                <w:sz w:val="24"/>
              </w:rPr>
              <w:t>ьные, лексические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2"/>
      </w:tblGrid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впечатлений, чтения научно-учебной, художественной, научно-популярной и публицистической литературы (монолог-описание,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монолог-рассуждение, монолог-повествование); выступать с научным сообщением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диалоге на лингвистические темы (в рамках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изученного) и темы на основе жизненных наблюдений (объёмом не менее 6 реплик)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</w:t>
            </w:r>
            <w:r>
              <w:rPr>
                <w:rFonts w:ascii="Times New Roman" w:hAnsi="Times New Roman"/>
                <w:color w:val="000000"/>
                <w:sz w:val="24"/>
              </w:rPr>
              <w:t>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</w:t>
            </w:r>
            <w:r>
              <w:rPr>
                <w:rFonts w:ascii="Times New Roman" w:hAnsi="Times New Roman"/>
                <w:color w:val="000000"/>
                <w:sz w:val="24"/>
              </w:rPr>
              <w:t>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</w:t>
            </w:r>
            <w:r>
              <w:rPr>
                <w:rFonts w:ascii="Times New Roman" w:hAnsi="Times New Roman"/>
                <w:color w:val="000000"/>
                <w:sz w:val="24"/>
              </w:rPr>
              <w:t>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</w:t>
            </w:r>
            <w:r>
              <w:rPr>
                <w:rFonts w:ascii="Times New Roman" w:hAnsi="Times New Roman"/>
                <w:color w:val="000000"/>
                <w:sz w:val="24"/>
              </w:rPr>
              <w:t>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</w:t>
            </w:r>
            <w:r>
              <w:rPr>
                <w:rFonts w:ascii="Times New Roman" w:hAnsi="Times New Roman"/>
                <w:color w:val="000000"/>
                <w:sz w:val="24"/>
              </w:rPr>
              <w:t>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</w:t>
            </w:r>
            <w:r>
              <w:rPr>
                <w:rFonts w:ascii="Times New Roman" w:hAnsi="Times New Roman"/>
                <w:color w:val="000000"/>
                <w:sz w:val="24"/>
              </w:rPr>
              <w:t>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учётом стиля и жанра сочинения, характера темы)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  <w:r>
              <w:rPr>
                <w:rFonts w:ascii="Times New Roman" w:hAnsi="Times New Roman"/>
                <w:color w:val="000000"/>
                <w:sz w:val="24"/>
              </w:rPr>
              <w:t>и использовать её в учебной деятельности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</w:t>
            </w:r>
            <w:r>
              <w:rPr>
                <w:rFonts w:ascii="Times New Roman" w:hAnsi="Times New Roman"/>
                <w:color w:val="000000"/>
                <w:sz w:val="24"/>
              </w:rPr>
              <w:t>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сочетание различных функциональных разновидностей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</w:t>
            </w:r>
            <w:r>
              <w:rPr>
                <w:rFonts w:ascii="Times New Roman" w:hAnsi="Times New Roman"/>
                <w:color w:val="000000"/>
                <w:sz w:val="24"/>
              </w:rPr>
              <w:t>ства оформления предложения в устной и письменной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>
              <w:rPr>
                <w:rFonts w:ascii="Times New Roman" w:hAnsi="Times New Roman"/>
                <w:color w:val="000000"/>
                <w:sz w:val="24"/>
              </w:rPr>
              <w:t>ий однородных членов разных типов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обособленных членов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обобщающим словом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>
              <w:rPr>
                <w:rFonts w:ascii="Times New Roman" w:hAnsi="Times New Roman"/>
                <w:color w:val="000000"/>
                <w:sz w:val="24"/>
              </w:rPr>
              <w:t>х членов, пояснительных и присоединительных конструкций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«Выразительность русской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употребления неполных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в текстах публицистического стиля риторическое восклицание,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вопросно-ответную форму изложения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5"/>
        <w:gridCol w:w="7720"/>
      </w:tblGrid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повествование; выступать с научным сообщ</w:t>
            </w:r>
            <w:r>
              <w:rPr>
                <w:rFonts w:ascii="Times New Roman" w:hAnsi="Times New Roman"/>
                <w:color w:val="000000"/>
                <w:sz w:val="24"/>
              </w:rPr>
              <w:t>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текст: определять и комментировать тему и главную мысль текста, подбирать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</w:t>
            </w:r>
            <w:r>
              <w:rPr>
                <w:rFonts w:ascii="Times New Roman" w:hAnsi="Times New Roman"/>
                <w:color w:val="000000"/>
                <w:sz w:val="24"/>
              </w:rPr>
              <w:t>сание, повествование, рассуждение-доказательство, оценочные высказывания)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высказывание на основе текста: выражать своё отношение к прочитанному или прослушанному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сложной структуры, если этот объём позволяет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</w:t>
            </w:r>
            <w:r>
              <w:rPr>
                <w:rFonts w:ascii="Times New Roman" w:hAnsi="Times New Roman"/>
                <w:color w:val="000000"/>
                <w:sz w:val="24"/>
              </w:rPr>
              <w:t>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</w:t>
            </w:r>
            <w:r>
              <w:rPr>
                <w:rFonts w:ascii="Times New Roman" w:hAnsi="Times New Roman"/>
                <w:color w:val="000000"/>
                <w:sz w:val="24"/>
              </w:rPr>
              <w:t>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</w:t>
            </w:r>
            <w:r>
              <w:rPr>
                <w:rFonts w:ascii="Times New Roman" w:hAnsi="Times New Roman"/>
                <w:color w:val="000000"/>
                <w:sz w:val="24"/>
              </w:rPr>
              <w:t>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разновидностям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тезисов, конспекта, написания реферата; составлять тезисы, конспект, писать рецензию, реферат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</w:t>
            </w:r>
            <w:r>
              <w:rPr>
                <w:rFonts w:ascii="Times New Roman" w:hAnsi="Times New Roman"/>
                <w:color w:val="000000"/>
                <w:sz w:val="24"/>
              </w:rPr>
              <w:t>и языковой правильности, исправлять речевые недостатки, редактировать 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средства синтаксической связи между частями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е, его строение, смысловое, структурное и интонационное единство частей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 между частями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</w:t>
            </w:r>
            <w:r>
              <w:rPr>
                <w:rFonts w:ascii="Times New Roman" w:hAnsi="Times New Roman"/>
                <w:color w:val="000000"/>
                <w:sz w:val="24"/>
              </w:rPr>
              <w:t>ую и придаточную части предложения, средства связи частей сложноподчинённого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виды сложноподчинённых предложений по характеру смысловых отношений между главной и придаточной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частями, структуре, синтаксическим средствам связи, выявлять особенности их строения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</w:t>
            </w:r>
            <w:r>
              <w:rPr>
                <w:rFonts w:ascii="Times New Roman" w:hAnsi="Times New Roman"/>
                <w:color w:val="000000"/>
                <w:sz w:val="24"/>
              </w:rPr>
              <w:t>пени, сравнения, условия, уступки, следствия, цели)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сложноподчинённые предложения с несколькими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придаточными; выявлять однородное, неоднородное и последовательное подчинение придаточных частей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явления грамматической синонимии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смысловые отношения между частями бессоюзного сложного предложения, интонационное и пунктуационное выражение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этих отношений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прямую и косвенную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видами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</w:t>
            </w:r>
            <w:r>
              <w:rPr>
                <w:rFonts w:ascii="Times New Roman" w:hAnsi="Times New Roman"/>
                <w:color w:val="000000"/>
                <w:sz w:val="24"/>
              </w:rPr>
              <w:t>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7C5994">
      <w:pPr>
        <w:sectPr w:rsidR="007C5994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0502765"/>
    </w:p>
    <w:bookmarkEnd w:id="7"/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C5994" w:rsidRDefault="007C5994">
      <w:pPr>
        <w:spacing w:before="199" w:after="199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8507"/>
      </w:tblGrid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жания текста с изменением лица рассказчика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чтения: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изучающее, ознакомительное, просмотровое, поисковое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 как средство деления текста на композиционно-смысловые части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текста: простой и сложный план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</w:t>
            </w:r>
            <w:r>
              <w:rPr>
                <w:rFonts w:ascii="Times New Roman" w:hAnsi="Times New Roman"/>
                <w:color w:val="000000"/>
                <w:sz w:val="24"/>
              </w:rPr>
              <w:t>ения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единственного или только множественного числа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 простые и сложные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</w:t>
            </w:r>
            <w:r>
              <w:rPr>
                <w:rFonts w:ascii="Times New Roman" w:hAnsi="Times New Roman"/>
                <w:color w:val="000000"/>
                <w:sz w:val="24"/>
              </w:rPr>
              <w:t>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Обстоятельство, типичные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произношения и нормы постановки ударения имён существительных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ках изученного)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корней с безударными проверяемыми, непроверяемыми гласными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</w:t>
            </w:r>
            <w:r>
              <w:rPr>
                <w:rFonts w:ascii="Times New Roman" w:hAnsi="Times New Roman"/>
                <w:color w:val="000000"/>
                <w:sz w:val="24"/>
              </w:rPr>
              <w:t>енных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8566"/>
      </w:tblGrid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Монолог-описание,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монолог-повествование, монолог-рассуждение; сообщение на лингвистическую тему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средств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тексте; использование языковых средств выразительности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стиль. Словарная статья. Научное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принадлежности к активному и пассивному запасу: неологизмы,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 (историзмы и архаизмы)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</w:t>
            </w:r>
            <w:r>
              <w:rPr>
                <w:rFonts w:ascii="Times New Roman" w:hAnsi="Times New Roman"/>
                <w:color w:val="000000"/>
                <w:sz w:val="24"/>
              </w:rPr>
              <w:t>ики: стилистически нейтральная, высокая и сниженная лексика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</w:t>
            </w:r>
            <w:r>
              <w:rPr>
                <w:rFonts w:ascii="Times New Roman" w:hAnsi="Times New Roman"/>
                <w:color w:val="000000"/>
                <w:sz w:val="24"/>
              </w:rPr>
              <w:t>льных, имён прилагательных, имён числительных,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Разряды местоимений: личные, возвратное, вопросительные, относительные, указательные,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притяжательные, неопределённые, отрицательные, определительные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</w:t>
            </w:r>
            <w:r>
              <w:rPr>
                <w:rFonts w:ascii="Times New Roman" w:hAnsi="Times New Roman"/>
                <w:color w:val="000000"/>
                <w:sz w:val="24"/>
              </w:rPr>
              <w:t>фология. Глагол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ударения в глагольных формах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(устранение двусмысленности, неточности)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слов (в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8292"/>
      </w:tblGrid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Абзац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о-смысловой тип речи. Структурные особенности текста-рассуждения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</w:t>
            </w:r>
            <w:r>
              <w:rPr>
                <w:rFonts w:ascii="Times New Roman" w:hAnsi="Times New Roman"/>
                <w:color w:val="000000"/>
                <w:sz w:val="24"/>
              </w:rPr>
              <w:t>иально-деловой стиль. Сфера употребления, функции, языковые особенности. Инструкция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Простая и составная формы сравнительной и превосходной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сравнения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Разряды предлогов по происхождению: предлоги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производные и непроизводные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употреблению: формообразующие, отрицательные, модальные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междометий по значению (выражающие чувства,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побуждающие к действию, этикетные междометия); междометия производные и непроизводные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Грамматическая омонимия. Использование грамматических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омонимов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Созвучные причастия и имена прилагательные (висящий и висячий, </w:t>
            </w:r>
            <w:r>
              <w:rPr>
                <w:rFonts w:ascii="Times New Roman" w:hAnsi="Times New Roman"/>
                <w:color w:val="000000"/>
                <w:sz w:val="24"/>
              </w:rPr>
              <w:t>горящий и горячий)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</w:t>
            </w:r>
            <w:r>
              <w:rPr>
                <w:rFonts w:ascii="Times New Roman" w:hAnsi="Times New Roman"/>
                <w:color w:val="000000"/>
                <w:sz w:val="24"/>
              </w:rPr>
              <w:t>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раздельное, дефисное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и части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Языковые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тексте: фонетические (звукопись), словообразовательные, лексические (обобщение)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508"/>
      </w:tblGrid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извлечение информации из различных источников; использование лингвистических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словарей; тезисы, конспект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аучный стиль. Сфера употребления, функции, языковые особенности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 (восклицательные,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(распространённые, нераспространённые)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односоставных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>назывные, определённо-личные, неопределённо-личные, обобщённо-личные, безличные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признаки, средства связи. Союзная и бессоюзная связь однородных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</w:t>
            </w:r>
            <w:r>
              <w:rPr>
                <w:rFonts w:ascii="Times New Roman" w:hAnsi="Times New Roman"/>
                <w:color w:val="000000"/>
                <w:sz w:val="24"/>
              </w:rPr>
              <w:t>льства, обособленные дополнения)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й и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</w:t>
            </w:r>
            <w:r>
              <w:rPr>
                <w:rFonts w:ascii="Times New Roman" w:hAnsi="Times New Roman"/>
                <w:color w:val="000000"/>
                <w:sz w:val="24"/>
              </w:rPr>
              <w:t>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</w:t>
            </w:r>
            <w:r>
              <w:rPr>
                <w:rFonts w:ascii="Times New Roman" w:hAnsi="Times New Roman"/>
                <w:color w:val="000000"/>
                <w:sz w:val="24"/>
              </w:rPr>
              <w:t>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простых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неполных предложений в диалогической речи,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в устной речи интонации неполного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7C5994" w:rsidRDefault="007C5994">
      <w:pPr>
        <w:spacing w:after="0"/>
        <w:ind w:left="120"/>
      </w:pPr>
    </w:p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5994" w:rsidRDefault="007C5994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8510"/>
      </w:tblGrid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чтения: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изучающее, ознакомительное, просмотровое, поисковое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 в речевой практике при создании устных и письменных высказываний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</w:t>
            </w:r>
            <w:r>
              <w:rPr>
                <w:rFonts w:ascii="Times New Roman" w:hAnsi="Times New Roman"/>
                <w:color w:val="000000"/>
                <w:sz w:val="24"/>
              </w:rPr>
              <w:t>ды речевой деятельности: говорение, письмо, аудирование, чтение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</w:t>
            </w:r>
            <w:r>
              <w:rPr>
                <w:rFonts w:ascii="Times New Roman" w:hAnsi="Times New Roman"/>
                <w:color w:val="000000"/>
                <w:sz w:val="24"/>
              </w:rPr>
              <w:t>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стиль. Сфера употребления, функции, типичные ситуации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 (повторение). Смысловое,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структурное и интонационное единство частей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</w:t>
            </w:r>
            <w:r>
              <w:rPr>
                <w:rFonts w:ascii="Times New Roman" w:hAnsi="Times New Roman"/>
                <w:color w:val="000000"/>
                <w:sz w:val="24"/>
              </w:rPr>
              <w:t>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ия, меры и степени и сравнительными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частями бессоюзного сложного предложения. Виды бессоюзных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ложений с обособленными членами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</w:t>
            </w:r>
            <w:r>
              <w:rPr>
                <w:rFonts w:ascii="Times New Roman" w:hAnsi="Times New Roman"/>
                <w:color w:val="000000"/>
                <w:sz w:val="24"/>
              </w:rPr>
              <w:t>й, который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сложных предложениях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следствия, сравнения. Тире в бессоюзном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7C5994" w:rsidRDefault="007C5994">
      <w:pPr>
        <w:sectPr w:rsidR="007C5994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0502767"/>
    </w:p>
    <w:bookmarkEnd w:id="8"/>
    <w:p w:rsidR="007C5994" w:rsidRDefault="001F0CD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НА ОГЭ ПО РУССКОМУ ЯЗЫКУ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7C5994" w:rsidRDefault="007C5994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2"/>
      </w:tblGrid>
      <w:tr w:rsidR="007C5994">
        <w:trPr>
          <w:trHeight w:val="144"/>
          <w:tblCellSpacing w:w="0" w:type="dxa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различных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</w:t>
            </w:r>
            <w:r>
              <w:rPr>
                <w:rFonts w:ascii="Times New Roman" w:hAnsi="Times New Roman"/>
                <w:color w:val="000000"/>
                <w:sz w:val="24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различными видами аудирования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</w:t>
            </w:r>
            <w:r>
              <w:rPr>
                <w:rFonts w:ascii="Times New Roman" w:hAnsi="Times New Roman"/>
                <w:color w:val="000000"/>
                <w:sz w:val="24"/>
              </w:rPr>
              <w:t>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</w:t>
            </w:r>
            <w:r>
              <w:rPr>
                <w:rFonts w:ascii="Times New Roman" w:hAnsi="Times New Roman"/>
                <w:color w:val="000000"/>
                <w:sz w:val="24"/>
              </w:rPr>
              <w:t>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</w:t>
            </w:r>
            <w:r>
              <w:rPr>
                <w:rFonts w:ascii="Times New Roman" w:hAnsi="Times New Roman"/>
                <w:color w:val="000000"/>
                <w:sz w:val="24"/>
              </w:rPr>
              <w:t>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</w:t>
            </w:r>
            <w:r>
              <w:rPr>
                <w:rFonts w:ascii="Times New Roman" w:hAnsi="Times New Roman"/>
                <w:color w:val="000000"/>
                <w:sz w:val="24"/>
              </w:rPr>
              <w:t>исходный текст объёмом не менее 300 слов)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>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</w:t>
            </w:r>
            <w:r>
              <w:rPr>
                <w:rFonts w:ascii="Times New Roman" w:hAnsi="Times New Roman"/>
                <w:color w:val="000000"/>
                <w:sz w:val="24"/>
              </w:rPr>
              <w:t>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</w:rPr>
              <w:t>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объяснение основных причин коммуникативных успехов и неудач; корректировка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</w:t>
            </w:r>
            <w:r>
              <w:rPr>
                <w:rFonts w:ascii="Times New Roman" w:hAnsi="Times New Roman"/>
                <w:color w:val="000000"/>
                <w:sz w:val="24"/>
              </w:rPr>
              <w:t>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слова по контексту)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</w:t>
            </w:r>
            <w:r>
              <w:rPr>
                <w:rFonts w:ascii="Times New Roman" w:hAnsi="Times New Roman"/>
                <w:color w:val="000000"/>
                <w:sz w:val="24"/>
              </w:rPr>
              <w:t>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по значению и основным грамматическим признакам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подчинительной связи слов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</w:t>
            </w:r>
            <w:r>
              <w:rPr>
                <w:rFonts w:ascii="Times New Roman" w:hAnsi="Times New Roman"/>
                <w:color w:val="000000"/>
                <w:sz w:val="24"/>
              </w:rPr>
              <w:t>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видов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 по смысловым отношениям между его частями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</w:t>
            </w:r>
            <w:r>
              <w:rPr>
                <w:rFonts w:ascii="Times New Roman" w:hAnsi="Times New Roman"/>
                <w:color w:val="000000"/>
                <w:sz w:val="24"/>
              </w:rPr>
              <w:t>упки, следствия, цели)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</w:t>
            </w:r>
            <w:r>
              <w:rPr>
                <w:rFonts w:ascii="Times New Roman" w:hAnsi="Times New Roman"/>
                <w:color w:val="000000"/>
                <w:sz w:val="24"/>
              </w:rPr>
              <w:t>лиза текста: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орфографического анализа слова, предложения, текста или его фрагмента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проведение синтаксического анализа предложения,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определение синтаксической роли самостоятельных частей речи в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</w:t>
            </w:r>
            <w:r>
              <w:rPr>
                <w:rFonts w:ascii="Times New Roman" w:hAnsi="Times New Roman"/>
                <w:color w:val="000000"/>
                <w:sz w:val="24"/>
              </w:rPr>
              <w:t>ости)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(фонетических, лексических, морфологических, синтаксических)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</w:t>
            </w:r>
            <w:r>
              <w:rPr>
                <w:rFonts w:ascii="Times New Roman" w:hAnsi="Times New Roman"/>
                <w:color w:val="000000"/>
                <w:sz w:val="24"/>
              </w:rPr>
              <w:t>го этикета; соблюдение их в речевой практике: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с прямой и косвенной речью, сложных предложений разных видов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</w:t>
            </w:r>
            <w:r>
              <w:rPr>
                <w:rFonts w:ascii="Times New Roman" w:hAnsi="Times New Roman"/>
                <w:color w:val="000000"/>
                <w:sz w:val="24"/>
              </w:rPr>
              <w:t>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орфографических норм: правописание согласных и гласных в составе морфем;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</w:t>
            </w:r>
            <w:r>
              <w:rPr>
                <w:rFonts w:ascii="Times New Roman" w:hAnsi="Times New Roman"/>
                <w:color w:val="000000"/>
                <w:sz w:val="24"/>
              </w:rPr>
              <w:t>м осложнённом предложении, в сложном предложении, при передаче чужой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</w:t>
            </w:r>
            <w:r>
              <w:rPr>
                <w:rFonts w:ascii="Times New Roman" w:hAnsi="Times New Roman"/>
                <w:color w:val="000000"/>
                <w:sz w:val="24"/>
              </w:rPr>
              <w:t>бок и недочётов в тексте</w:t>
            </w:r>
          </w:p>
        </w:tc>
      </w:tr>
    </w:tbl>
    <w:p w:rsidR="007C5994" w:rsidRDefault="007C5994">
      <w:pPr>
        <w:spacing w:after="0" w:line="336" w:lineRule="auto"/>
        <w:ind w:left="120"/>
        <w:jc w:val="right"/>
      </w:pPr>
    </w:p>
    <w:p w:rsidR="007C5994" w:rsidRDefault="007C5994">
      <w:pPr>
        <w:sectPr w:rsidR="007C5994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50502768"/>
    </w:p>
    <w:bookmarkEnd w:id="9"/>
    <w:p w:rsidR="007C5994" w:rsidRDefault="001F0CD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РУССКОМУ ЯЗЫКУ</w:t>
      </w:r>
    </w:p>
    <w:p w:rsidR="007C5994" w:rsidRDefault="007C5994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8452"/>
      </w:tblGrid>
      <w:tr w:rsidR="007C5994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научно-учебной, художественной и научно-популярной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</w:t>
            </w:r>
            <w:r>
              <w:rPr>
                <w:rFonts w:ascii="Times New Roman" w:hAnsi="Times New Roman"/>
                <w:color w:val="000000"/>
                <w:sz w:val="24"/>
              </w:rPr>
              <w:t>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диалоге на лингвистические темы (в рамках изученного) и темы на основе жизненных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Сочинения различных видов с использованием жизненного и читательского опыта, сюжетной картины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сочинения-миниатюры)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</w:t>
            </w:r>
            <w:r>
              <w:rPr>
                <w:rFonts w:ascii="Times New Roman" w:hAnsi="Times New Roman"/>
                <w:color w:val="000000"/>
                <w:sz w:val="24"/>
              </w:rPr>
              <w:t>борочное, ознакомительное, детальное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речи: описание как тип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связи предложений и частей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слова, однокоренные слова, синонимы, антонимы, личные местоимения, повтор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текста: простой и сложный план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</w:t>
            </w:r>
            <w:r>
              <w:rPr>
                <w:rFonts w:ascii="Times New Roman" w:hAnsi="Times New Roman"/>
                <w:color w:val="000000"/>
                <w:sz w:val="24"/>
              </w:rPr>
              <w:t>и переносное значения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происхождения: исконно русские и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</w:t>
            </w:r>
            <w:r>
              <w:rPr>
                <w:rFonts w:ascii="Times New Roman" w:hAnsi="Times New Roman"/>
                <w:color w:val="000000"/>
                <w:sz w:val="24"/>
              </w:rPr>
              <w:t>ика и лексика ограниченного употребления (диалектизмы, термины, профессионализмы, жаргонизмы)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из одной части речи в другую)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существительных. Разносклоняемые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существительные. Несклоняемые имена существительные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имени числительного. Синтаксические функции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числительных по строению: простые, сложные,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Простая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составная формы сравнительной и превосходной степеней сравнения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</w:t>
            </w:r>
            <w:r>
              <w:rPr>
                <w:rFonts w:ascii="Times New Roman" w:hAnsi="Times New Roman"/>
                <w:color w:val="000000"/>
                <w:sz w:val="24"/>
              </w:rPr>
              <w:t>ии состояния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предлогов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Одиночные, двойные и повторяющиеся </w:t>
            </w: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словосочетания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 (восклицательные,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(распространённые, нераспространённые)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подлежащего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второстепенный член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второстепенный член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</w:t>
            </w:r>
            <w:r>
              <w:rPr>
                <w:rFonts w:ascii="Times New Roman" w:hAnsi="Times New Roman"/>
                <w:color w:val="000000"/>
                <w:sz w:val="24"/>
              </w:rPr>
              <w:t>е и неоднородные определения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вводных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вводных слов, словосочетаний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Средства связи частей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сложноподчинённых предложений по характеру смысловых отношений между главной и придаточной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частями, структуре, синтаксическим средствам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сложносочинённых предложений и простых предложений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Синонимия предложений с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</w:t>
            </w:r>
            <w:r>
              <w:rPr>
                <w:rFonts w:ascii="Times New Roman" w:hAnsi="Times New Roman"/>
                <w:color w:val="000000"/>
                <w:sz w:val="24"/>
              </w:rPr>
              <w:t>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</w:t>
            </w:r>
            <w:r>
              <w:rPr>
                <w:rFonts w:ascii="Times New Roman" w:hAnsi="Times New Roman"/>
                <w:color w:val="000000"/>
                <w:sz w:val="24"/>
              </w:rPr>
              <w:t>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</w:t>
            </w:r>
            <w:r>
              <w:rPr>
                <w:rFonts w:ascii="Times New Roman" w:hAnsi="Times New Roman"/>
                <w:color w:val="000000"/>
                <w:sz w:val="24"/>
              </w:rPr>
              <w:t>истической окраской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и наречий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словосочетаний; нормы построения простого предложения; нормы согласования сказу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</w:t>
            </w:r>
            <w:r>
              <w:rPr>
                <w:rFonts w:ascii="Times New Roman" w:hAnsi="Times New Roman"/>
                <w:color w:val="000000"/>
                <w:sz w:val="24"/>
              </w:rPr>
              <w:t>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</w:t>
            </w:r>
            <w:r>
              <w:rPr>
                <w:rFonts w:ascii="Times New Roman" w:hAnsi="Times New Roman"/>
                <w:color w:val="000000"/>
                <w:sz w:val="24"/>
              </w:rPr>
              <w:t>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</w:t>
            </w:r>
            <w:r>
              <w:rPr>
                <w:rFonts w:ascii="Times New Roman" w:hAnsi="Times New Roman"/>
                <w:color w:val="000000"/>
                <w:sz w:val="24"/>
              </w:rPr>
              <w:t>енной речью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(-лаг-//-лож-; -раст-//-ращ-//-рос-;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>) гласными; правописание корней с проверяемыми, непроверяемыми, непр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приставке слова: правописание неизменяемых на письме приставок и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</w:t>
            </w:r>
            <w:r>
              <w:rPr>
                <w:rFonts w:ascii="Times New Roman" w:hAnsi="Times New Roman"/>
                <w:color w:val="000000"/>
                <w:sz w:val="24"/>
              </w:rPr>
              <w:t>ислительных; правописание падежных окончаний причастий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</w:t>
            </w:r>
            <w:r>
              <w:rPr>
                <w:rFonts w:ascii="Times New Roman" w:hAnsi="Times New Roman"/>
                <w:color w:val="000000"/>
                <w:sz w:val="24"/>
              </w:rPr>
              <w:t>обственных имён существительных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</w:t>
            </w:r>
            <w:r>
              <w:rPr>
                <w:rFonts w:ascii="Times New Roman" w:hAnsi="Times New Roman"/>
                <w:color w:val="000000"/>
                <w:sz w:val="24"/>
              </w:rPr>
              <w:t>неполном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определениями.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приложениями. 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и несогласованных приложений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тельствами. Нормы обособления обстоятельств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со сравнительным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оборотом. Нормы постановки знаков препинания в предложениях со сравнительным оборотом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</w:rPr>
              <w:t>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Нормы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предложениях с междометиями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сложно-подчинённых предложениях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</w:t>
            </w:r>
            <w:r>
              <w:rPr>
                <w:rFonts w:ascii="Times New Roman" w:hAnsi="Times New Roman"/>
                <w:color w:val="000000"/>
                <w:sz w:val="24"/>
              </w:rPr>
              <w:t>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передаче на письме чужой речи (прямая речь, цитирование, диалог). Способы включения </w:t>
            </w:r>
            <w:r>
              <w:rPr>
                <w:rFonts w:ascii="Times New Roman" w:hAnsi="Times New Roman"/>
                <w:color w:val="000000"/>
                <w:sz w:val="24"/>
              </w:rPr>
              <w:t>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7C5994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C5994" w:rsidRDefault="001F0CD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7C5994" w:rsidRDefault="007C5994">
      <w:pPr>
        <w:sectPr w:rsidR="007C5994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0502769"/>
    </w:p>
    <w:bookmarkEnd w:id="10"/>
    <w:p w:rsidR="007C5994" w:rsidRDefault="001F0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C5994" w:rsidRDefault="001F0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994" w:rsidRDefault="007C5994">
      <w:pPr>
        <w:spacing w:after="0" w:line="480" w:lineRule="auto"/>
        <w:ind w:left="120"/>
      </w:pPr>
    </w:p>
    <w:p w:rsidR="007C5994" w:rsidRDefault="007C5994">
      <w:pPr>
        <w:spacing w:after="0" w:line="480" w:lineRule="auto"/>
        <w:ind w:left="120"/>
      </w:pPr>
    </w:p>
    <w:p w:rsidR="007C5994" w:rsidRDefault="007C5994">
      <w:pPr>
        <w:spacing w:after="0"/>
        <w:ind w:left="120"/>
      </w:pPr>
    </w:p>
    <w:p w:rsidR="007C5994" w:rsidRDefault="001F0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C5994" w:rsidRDefault="007C5994">
      <w:pPr>
        <w:spacing w:after="0" w:line="480" w:lineRule="auto"/>
        <w:ind w:left="120"/>
      </w:pPr>
    </w:p>
    <w:p w:rsidR="007C5994" w:rsidRDefault="007C5994">
      <w:pPr>
        <w:spacing w:after="0"/>
        <w:ind w:left="120"/>
      </w:pPr>
    </w:p>
    <w:p w:rsidR="007C5994" w:rsidRDefault="001F0C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5994" w:rsidRDefault="007C5994">
      <w:pPr>
        <w:spacing w:after="0" w:line="480" w:lineRule="auto"/>
        <w:ind w:left="120"/>
      </w:pPr>
    </w:p>
    <w:p w:rsidR="007C5994" w:rsidRDefault="007C5994">
      <w:pPr>
        <w:sectPr w:rsidR="007C599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0502766"/>
    </w:p>
    <w:bookmarkEnd w:id="11"/>
    <w:p w:rsidR="007C5994" w:rsidRDefault="007C5994"/>
    <w:sectPr w:rsidR="007C5994" w:rsidSect="007C599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D9" w:rsidRDefault="001F0CD9">
      <w:pPr>
        <w:spacing w:line="240" w:lineRule="auto"/>
      </w:pPr>
      <w:r>
        <w:separator/>
      </w:r>
    </w:p>
  </w:endnote>
  <w:endnote w:type="continuationSeparator" w:id="1">
    <w:p w:rsidR="001F0CD9" w:rsidRDefault="001F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D9" w:rsidRDefault="001F0CD9">
      <w:pPr>
        <w:spacing w:after="0"/>
      </w:pPr>
      <w:r>
        <w:separator/>
      </w:r>
    </w:p>
  </w:footnote>
  <w:footnote w:type="continuationSeparator" w:id="1">
    <w:p w:rsidR="001F0CD9" w:rsidRDefault="001F0C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94"/>
    <w:rsid w:val="001F0CD9"/>
    <w:rsid w:val="007C5994"/>
    <w:rsid w:val="00833776"/>
    <w:rsid w:val="77C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C5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5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5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5994"/>
    <w:rPr>
      <w:i/>
      <w:iCs/>
    </w:rPr>
  </w:style>
  <w:style w:type="character" w:styleId="a4">
    <w:name w:val="Hyperlink"/>
    <w:basedOn w:val="a0"/>
    <w:uiPriority w:val="99"/>
    <w:unhideWhenUsed/>
    <w:qFormat/>
    <w:rsid w:val="007C599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7C599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C5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C599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C59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rsid w:val="007C5994"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rsid w:val="007C599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7C5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C5994"/>
  </w:style>
  <w:style w:type="character" w:customStyle="1" w:styleId="10">
    <w:name w:val="Заголовок 1 Знак"/>
    <w:basedOn w:val="a0"/>
    <w:link w:val="1"/>
    <w:uiPriority w:val="9"/>
    <w:qFormat/>
    <w:rsid w:val="007C5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C5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C5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5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7C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7C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49875</Words>
  <Characters>284289</Characters>
  <Application>Microsoft Office Word</Application>
  <DocSecurity>0</DocSecurity>
  <Lines>2369</Lines>
  <Paragraphs>666</Paragraphs>
  <ScaleCrop>false</ScaleCrop>
  <Company/>
  <LinksUpToDate>false</LinksUpToDate>
  <CharactersWithSpaces>333498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Schule</cp:lastModifiedBy>
  <cp:revision>2</cp:revision>
  <dcterms:created xsi:type="dcterms:W3CDTF">2025-06-05T05:51:00Z</dcterms:created>
  <dcterms:modified xsi:type="dcterms:W3CDTF">2025-06-05T07:27:00Z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4EFE8D000497457D8DF781FF683CA355_12</vt:lpwstr>
  </property>
</Properties>
</file>